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15E6B" w14:textId="5F102A08" w:rsidR="00561108" w:rsidRPr="00BD6A3B" w:rsidRDefault="00810ECD" w:rsidP="00561108">
      <w:pPr>
        <w:pStyle w:val="Subtitle"/>
        <w:spacing w:before="60" w:after="60"/>
        <w:jc w:val="right"/>
        <w:rPr>
          <w:rFonts w:asciiTheme="minorHAnsi" w:hAnsiTheme="minorHAnsi"/>
          <w:bCs/>
          <w:color w:val="FF0000"/>
          <w:sz w:val="22"/>
          <w:szCs w:val="22"/>
          <w:u w:val="none"/>
          <w:lang w:val="en-GB"/>
        </w:rPr>
      </w:pPr>
      <w:r w:rsidRPr="00BD6A3B">
        <w:rPr>
          <w:rFonts w:asciiTheme="minorHAnsi" w:hAnsiTheme="minorHAnsi"/>
          <w:bCs/>
          <w:sz w:val="22"/>
          <w:szCs w:val="22"/>
          <w:u w:val="none"/>
          <w:lang w:val="en-GB"/>
        </w:rPr>
        <w:t xml:space="preserve">Annex No. </w:t>
      </w:r>
      <w:r w:rsidR="00FE2DFD">
        <w:rPr>
          <w:rFonts w:asciiTheme="minorHAnsi" w:hAnsiTheme="minorHAnsi"/>
          <w:bCs/>
          <w:sz w:val="22"/>
          <w:szCs w:val="22"/>
          <w:u w:val="none"/>
          <w:lang w:val="en-GB"/>
        </w:rPr>
        <w:t>1</w:t>
      </w:r>
      <w:r w:rsidRPr="00BD6A3B">
        <w:rPr>
          <w:rFonts w:asciiTheme="minorHAnsi" w:hAnsiTheme="minorHAnsi"/>
          <w:bCs/>
          <w:sz w:val="22"/>
          <w:szCs w:val="22"/>
          <w:u w:val="none"/>
          <w:lang w:val="en-GB"/>
        </w:rPr>
        <w:t xml:space="preserve"> to SPC</w:t>
      </w:r>
      <w:r w:rsidR="000C025D" w:rsidRPr="00BD6A3B">
        <w:rPr>
          <w:rFonts w:asciiTheme="minorHAnsi" w:hAnsiTheme="minorHAnsi"/>
          <w:bCs/>
          <w:sz w:val="22"/>
          <w:szCs w:val="22"/>
          <w:u w:val="none"/>
          <w:lang w:val="en-GB"/>
        </w:rPr>
        <w:t xml:space="preserve"> </w:t>
      </w:r>
    </w:p>
    <w:p w14:paraId="204FE07A" w14:textId="1014932B" w:rsidR="00561108" w:rsidRPr="009564A7" w:rsidRDefault="00561108" w:rsidP="0004690B">
      <w:pPr>
        <w:pStyle w:val="Subtitle"/>
        <w:spacing w:before="60" w:after="60"/>
        <w:rPr>
          <w:rFonts w:asciiTheme="minorHAnsi" w:hAnsiTheme="minorHAnsi"/>
          <w:sz w:val="22"/>
          <w:szCs w:val="22"/>
          <w:u w:val="none"/>
          <w:lang w:val="en-GB"/>
        </w:rPr>
      </w:pPr>
      <w:r w:rsidRPr="009564A7">
        <w:rPr>
          <w:rFonts w:asciiTheme="minorHAnsi" w:hAnsiTheme="minorHAnsi"/>
          <w:sz w:val="22"/>
          <w:szCs w:val="22"/>
          <w:u w:val="none"/>
          <w:lang w:val="en-GB"/>
        </w:rPr>
        <w:t xml:space="preserve"> </w:t>
      </w:r>
      <w:r w:rsidR="007D3537" w:rsidRPr="009564A7">
        <w:rPr>
          <w:rFonts w:asciiTheme="minorHAnsi" w:hAnsiTheme="minorHAnsi"/>
          <w:sz w:val="22"/>
          <w:szCs w:val="22"/>
          <w:u w:val="none"/>
          <w:lang w:val="en-GB"/>
        </w:rPr>
        <w:t xml:space="preserve">To: </w:t>
      </w:r>
      <w:r w:rsidR="009564A7">
        <w:rPr>
          <w:rFonts w:asciiTheme="minorHAnsi" w:hAnsiTheme="minorHAnsi"/>
          <w:sz w:val="22"/>
          <w:szCs w:val="22"/>
          <w:u w:val="none"/>
          <w:lang w:val="en-GB"/>
        </w:rPr>
        <w:t>P</w:t>
      </w:r>
      <w:r w:rsidR="00810ECD" w:rsidRPr="009564A7">
        <w:rPr>
          <w:rFonts w:asciiTheme="minorHAnsi" w:hAnsiTheme="minorHAnsi"/>
          <w:sz w:val="22"/>
          <w:szCs w:val="22"/>
          <w:u w:val="none"/>
          <w:lang w:val="en-GB"/>
        </w:rPr>
        <w:t xml:space="preserve">ublic limited liability company </w:t>
      </w:r>
      <w:r w:rsidR="0004690B" w:rsidRPr="009564A7">
        <w:rPr>
          <w:rFonts w:asciiTheme="minorHAnsi" w:hAnsiTheme="minorHAnsi"/>
          <w:sz w:val="22"/>
          <w:szCs w:val="22"/>
          <w:u w:val="none"/>
          <w:lang w:val="en-GB"/>
        </w:rPr>
        <w:t xml:space="preserve">Oro </w:t>
      </w:r>
      <w:proofErr w:type="spellStart"/>
      <w:r w:rsidR="00810ECD" w:rsidRPr="009564A7">
        <w:rPr>
          <w:rFonts w:asciiTheme="minorHAnsi" w:hAnsiTheme="minorHAnsi"/>
          <w:sz w:val="22"/>
          <w:szCs w:val="22"/>
          <w:u w:val="none"/>
          <w:lang w:val="en-GB"/>
        </w:rPr>
        <w:t>N</w:t>
      </w:r>
      <w:r w:rsidR="0004690B" w:rsidRPr="009564A7">
        <w:rPr>
          <w:rFonts w:asciiTheme="minorHAnsi" w:hAnsiTheme="minorHAnsi"/>
          <w:sz w:val="22"/>
          <w:szCs w:val="22"/>
          <w:u w:val="none"/>
          <w:lang w:val="en-GB"/>
        </w:rPr>
        <w:t>avigacija</w:t>
      </w:r>
      <w:proofErr w:type="spellEnd"/>
    </w:p>
    <w:p w14:paraId="3363653D" w14:textId="77777777" w:rsidR="008A2016" w:rsidRDefault="008A2016" w:rsidP="0004690B">
      <w:pPr>
        <w:pStyle w:val="Subtitle"/>
        <w:spacing w:before="60" w:after="60"/>
        <w:rPr>
          <w:rFonts w:asciiTheme="minorHAnsi" w:hAnsiTheme="minorHAnsi"/>
          <w:b/>
          <w:bCs/>
          <w:sz w:val="22"/>
          <w:szCs w:val="22"/>
          <w:u w:val="none"/>
          <w:lang w:val="en-GB"/>
        </w:rPr>
      </w:pPr>
    </w:p>
    <w:p w14:paraId="70E82B92" w14:textId="77777777" w:rsidR="00653F2D" w:rsidRPr="00BD6A3B" w:rsidRDefault="00653F2D" w:rsidP="0004690B">
      <w:pPr>
        <w:pStyle w:val="Subtitle"/>
        <w:spacing w:before="60" w:after="60"/>
        <w:rPr>
          <w:rFonts w:asciiTheme="minorHAnsi" w:hAnsiTheme="minorHAnsi"/>
          <w:b/>
          <w:bCs/>
          <w:sz w:val="22"/>
          <w:szCs w:val="22"/>
          <w:u w:val="none"/>
          <w:lang w:val="en-GB"/>
        </w:rPr>
      </w:pPr>
    </w:p>
    <w:p w14:paraId="1A503E71" w14:textId="77777777" w:rsidR="00810ECD" w:rsidRPr="00BD6A3B" w:rsidRDefault="00810ECD" w:rsidP="009564A7">
      <w:pPr>
        <w:pStyle w:val="Subtitle"/>
        <w:spacing w:before="60" w:after="60"/>
        <w:jc w:val="center"/>
        <w:rPr>
          <w:rFonts w:asciiTheme="minorHAnsi" w:hAnsiTheme="minorHAnsi" w:cstheme="minorHAnsi"/>
          <w:b/>
          <w:bCs/>
          <w:sz w:val="22"/>
          <w:szCs w:val="22"/>
          <w:u w:val="none"/>
          <w:lang w:val="en-GB"/>
        </w:rPr>
      </w:pPr>
      <w:r w:rsidRPr="00A0139C">
        <w:rPr>
          <w:rFonts w:asciiTheme="minorHAnsi" w:hAnsiTheme="minorHAnsi" w:cstheme="minorHAnsi"/>
          <w:b/>
          <w:bCs/>
          <w:sz w:val="22"/>
          <w:szCs w:val="22"/>
          <w:u w:val="none"/>
          <w:lang w:val="en-GB"/>
        </w:rPr>
        <w:t>TENDER</w:t>
      </w:r>
    </w:p>
    <w:p w14:paraId="13828256" w14:textId="16120AB8" w:rsidR="00D14A17" w:rsidRPr="00A0139C" w:rsidRDefault="00810ECD" w:rsidP="009564A7">
      <w:pPr>
        <w:pStyle w:val="Heading1"/>
        <w:jc w:val="center"/>
        <w:rPr>
          <w:rFonts w:asciiTheme="minorHAnsi" w:hAnsiTheme="minorHAnsi" w:cstheme="minorHAnsi"/>
          <w:b/>
          <w:bCs/>
          <w:color w:val="595959" w:themeColor="text1" w:themeTint="A6"/>
          <w:sz w:val="22"/>
          <w:szCs w:val="22"/>
          <w:lang w:val="en-GB"/>
        </w:rPr>
      </w:pPr>
      <w:r w:rsidRPr="00A0139C">
        <w:rPr>
          <w:rFonts w:asciiTheme="minorHAnsi" w:hAnsiTheme="minorHAnsi" w:cstheme="minorHAnsi"/>
          <w:b/>
          <w:color w:val="595959" w:themeColor="text1" w:themeTint="A6"/>
          <w:sz w:val="22"/>
          <w:szCs w:val="22"/>
          <w:lang w:val="en-GB"/>
        </w:rPr>
        <w:t xml:space="preserve">FOR THE PROCUREMENT </w:t>
      </w:r>
      <w:r w:rsidR="00653F2D" w:rsidRPr="00A0139C">
        <w:rPr>
          <w:rFonts w:asciiTheme="minorHAnsi" w:hAnsiTheme="minorHAnsi" w:cstheme="minorHAnsi"/>
          <w:b/>
          <w:color w:val="595959" w:themeColor="text1" w:themeTint="A6"/>
          <w:sz w:val="22"/>
          <w:szCs w:val="22"/>
          <w:lang w:val="en-GB"/>
        </w:rPr>
        <w:t>OF THE RADIO EQUIPMENT</w:t>
      </w:r>
    </w:p>
    <w:p w14:paraId="510B54BD" w14:textId="77777777" w:rsidR="0004690B" w:rsidRPr="00BD6A3B" w:rsidRDefault="0004690B" w:rsidP="00561108">
      <w:pPr>
        <w:pStyle w:val="Subtitle"/>
        <w:spacing w:before="60" w:after="60"/>
        <w:jc w:val="center"/>
        <w:rPr>
          <w:rFonts w:asciiTheme="minorHAnsi" w:hAnsiTheme="minorHAnsi"/>
          <w:b/>
          <w:bCs/>
          <w:sz w:val="22"/>
          <w:szCs w:val="22"/>
          <w:u w:val="none"/>
          <w:lang w:val="en-GB"/>
        </w:rPr>
      </w:pPr>
    </w:p>
    <w:p w14:paraId="01C2490A" w14:textId="77777777" w:rsidR="00810ECD" w:rsidRPr="00BD6A3B" w:rsidRDefault="00810ECD" w:rsidP="00810ECD">
      <w:pPr>
        <w:pStyle w:val="Heading1"/>
        <w:numPr>
          <w:ilvl w:val="0"/>
          <w:numId w:val="5"/>
        </w:numPr>
        <w:tabs>
          <w:tab w:val="left" w:pos="284"/>
          <w:tab w:val="num" w:pos="360"/>
        </w:tabs>
        <w:spacing w:before="60" w:after="60"/>
        <w:ind w:left="0" w:firstLine="0"/>
        <w:jc w:val="center"/>
        <w:rPr>
          <w:rFonts w:asciiTheme="minorHAnsi" w:hAnsiTheme="minorHAnsi" w:cstheme="minorHAnsi"/>
          <w:b/>
          <w:bCs/>
          <w:sz w:val="22"/>
          <w:szCs w:val="22"/>
          <w:lang w:val="en-GB"/>
        </w:rPr>
      </w:pPr>
      <w:bookmarkStart w:id="0" w:name="_Toc329443224"/>
      <w:r w:rsidRPr="00BD6A3B">
        <w:rPr>
          <w:rFonts w:asciiTheme="minorHAnsi" w:hAnsiTheme="minorHAnsi" w:cstheme="minorHAnsi"/>
          <w:b/>
          <w:bCs/>
          <w:sz w:val="22"/>
          <w:szCs w:val="22"/>
          <w:lang w:val="en-GB"/>
        </w:rPr>
        <w:t xml:space="preserve">INFORMATION ABOUT THE </w:t>
      </w:r>
      <w:bookmarkEnd w:id="0"/>
      <w:r w:rsidRPr="00BD6A3B">
        <w:rPr>
          <w:rFonts w:asciiTheme="minorHAnsi" w:hAnsiTheme="minorHAnsi" w:cstheme="minorHAnsi"/>
          <w:b/>
          <w:bCs/>
          <w:sz w:val="22"/>
          <w:szCs w:val="22"/>
          <w:lang w:val="en-GB"/>
        </w:rPr>
        <w:t>SUPPLIER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6"/>
      </w:tblGrid>
      <w:tr w:rsidR="00C043F1" w:rsidRPr="00BD6A3B" w14:paraId="30A0BA40"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F52A1" w14:textId="44B9418F" w:rsidR="00C043F1" w:rsidRPr="000C3790" w:rsidRDefault="00810ECD" w:rsidP="00696646">
            <w:pPr>
              <w:spacing w:line="276" w:lineRule="auto"/>
              <w:jc w:val="both"/>
              <w:rPr>
                <w:rFonts w:asciiTheme="minorHAnsi" w:hAnsiTheme="minorHAnsi"/>
                <w:bCs/>
                <w:sz w:val="22"/>
                <w:szCs w:val="22"/>
                <w:lang w:val="en-GB"/>
              </w:rPr>
            </w:pPr>
            <w:r w:rsidRPr="000C3790">
              <w:rPr>
                <w:rFonts w:asciiTheme="minorHAnsi" w:hAnsiTheme="minorHAnsi" w:cstheme="minorHAnsi"/>
                <w:bCs/>
                <w:sz w:val="22"/>
                <w:szCs w:val="22"/>
                <w:lang w:val="en-GB"/>
              </w:rPr>
              <w:t xml:space="preserve">Name of the supplier/ names of the Suppliers are members of the Group of Suppliers </w:t>
            </w:r>
          </w:p>
        </w:tc>
        <w:tc>
          <w:tcPr>
            <w:tcW w:w="4536" w:type="dxa"/>
            <w:tcBorders>
              <w:top w:val="single" w:sz="4" w:space="0" w:color="auto"/>
              <w:left w:val="single" w:sz="4" w:space="0" w:color="auto"/>
              <w:bottom w:val="single" w:sz="4" w:space="0" w:color="auto"/>
              <w:right w:val="single" w:sz="4" w:space="0" w:color="auto"/>
            </w:tcBorders>
          </w:tcPr>
          <w:p w14:paraId="3E21C574" w14:textId="77777777" w:rsidR="00C043F1" w:rsidRPr="00BD6A3B" w:rsidRDefault="00C043F1" w:rsidP="00696646">
            <w:pPr>
              <w:spacing w:line="276" w:lineRule="auto"/>
              <w:jc w:val="both"/>
              <w:rPr>
                <w:rFonts w:asciiTheme="minorHAnsi" w:hAnsiTheme="minorHAnsi"/>
                <w:sz w:val="22"/>
                <w:szCs w:val="22"/>
                <w:lang w:val="en-GB"/>
              </w:rPr>
            </w:pPr>
          </w:p>
        </w:tc>
      </w:tr>
      <w:tr w:rsidR="00C043F1" w:rsidRPr="00BD6A3B" w14:paraId="67D001CF"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5EB30" w14:textId="18A767C7" w:rsidR="00C043F1" w:rsidRPr="000C3790" w:rsidRDefault="000C3790" w:rsidP="00696646">
            <w:pPr>
              <w:spacing w:line="276" w:lineRule="auto"/>
              <w:jc w:val="both"/>
              <w:rPr>
                <w:rFonts w:asciiTheme="minorHAnsi" w:hAnsiTheme="minorHAnsi" w:cstheme="minorHAnsi"/>
                <w:bCs/>
                <w:sz w:val="22"/>
                <w:szCs w:val="22"/>
                <w:lang w:val="en-GB"/>
              </w:rPr>
            </w:pPr>
            <w:r w:rsidRPr="000C3790">
              <w:rPr>
                <w:rFonts w:asciiTheme="minorHAnsi" w:hAnsiTheme="minorHAnsi" w:cstheme="minorHAnsi"/>
                <w:sz w:val="22"/>
                <w:szCs w:val="22"/>
                <w:lang w:val="en-GB"/>
              </w:rPr>
              <w:t xml:space="preserve">Supplier’s address (-es) </w:t>
            </w:r>
            <w:r w:rsidRPr="000C3790">
              <w:rPr>
                <w:rFonts w:asciiTheme="minorHAnsi" w:hAnsiTheme="minorHAnsi" w:cstheme="minorHAnsi"/>
                <w:i/>
                <w:sz w:val="22"/>
                <w:szCs w:val="22"/>
                <w:lang w:val="en-GB"/>
              </w:rPr>
              <w:t>(if different, also indicate an address for correspondence)</w:t>
            </w:r>
          </w:p>
        </w:tc>
        <w:tc>
          <w:tcPr>
            <w:tcW w:w="4536" w:type="dxa"/>
            <w:tcBorders>
              <w:top w:val="single" w:sz="4" w:space="0" w:color="auto"/>
              <w:left w:val="single" w:sz="4" w:space="0" w:color="auto"/>
              <w:bottom w:val="single" w:sz="4" w:space="0" w:color="auto"/>
              <w:right w:val="single" w:sz="4" w:space="0" w:color="auto"/>
            </w:tcBorders>
          </w:tcPr>
          <w:p w14:paraId="60EC6448" w14:textId="77777777" w:rsidR="00C043F1" w:rsidRPr="00BD6A3B" w:rsidRDefault="00C043F1" w:rsidP="00696646">
            <w:pPr>
              <w:spacing w:line="276" w:lineRule="auto"/>
              <w:jc w:val="both"/>
              <w:rPr>
                <w:rFonts w:asciiTheme="minorHAnsi" w:hAnsiTheme="minorHAnsi"/>
                <w:sz w:val="22"/>
                <w:szCs w:val="22"/>
                <w:lang w:val="en-GB"/>
              </w:rPr>
            </w:pPr>
          </w:p>
        </w:tc>
      </w:tr>
      <w:tr w:rsidR="000C3790" w:rsidRPr="00BD6A3B" w14:paraId="2AEFC12D"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tcPr>
          <w:p w14:paraId="7BBA3A98" w14:textId="301C4500" w:rsidR="000C3790" w:rsidRPr="000C3790" w:rsidRDefault="000C3790" w:rsidP="00696646">
            <w:pPr>
              <w:spacing w:line="276" w:lineRule="auto"/>
              <w:jc w:val="both"/>
              <w:rPr>
                <w:rFonts w:asciiTheme="minorHAnsi" w:hAnsiTheme="minorHAnsi" w:cstheme="minorHAnsi"/>
                <w:sz w:val="22"/>
                <w:szCs w:val="22"/>
                <w:lang w:val="en-GB"/>
              </w:rPr>
            </w:pPr>
            <w:r w:rsidRPr="000C3790">
              <w:rPr>
                <w:rFonts w:asciiTheme="minorHAnsi" w:hAnsiTheme="minorHAnsi" w:cstheme="minorHAnsi"/>
                <w:sz w:val="22"/>
                <w:szCs w:val="22"/>
                <w:lang w:val="en-GB"/>
              </w:rPr>
              <w:t>Legal entity code</w:t>
            </w:r>
          </w:p>
        </w:tc>
        <w:tc>
          <w:tcPr>
            <w:tcW w:w="4536" w:type="dxa"/>
            <w:tcBorders>
              <w:top w:val="single" w:sz="4" w:space="0" w:color="auto"/>
              <w:left w:val="single" w:sz="4" w:space="0" w:color="auto"/>
              <w:bottom w:val="single" w:sz="4" w:space="0" w:color="auto"/>
              <w:right w:val="single" w:sz="4" w:space="0" w:color="auto"/>
            </w:tcBorders>
          </w:tcPr>
          <w:p w14:paraId="3266C065" w14:textId="77777777" w:rsidR="000C3790" w:rsidRPr="00BD6A3B" w:rsidRDefault="000C3790" w:rsidP="00696646">
            <w:pPr>
              <w:spacing w:line="276" w:lineRule="auto"/>
              <w:jc w:val="both"/>
              <w:rPr>
                <w:rFonts w:asciiTheme="minorHAnsi" w:hAnsiTheme="minorHAnsi"/>
                <w:sz w:val="22"/>
                <w:szCs w:val="22"/>
                <w:lang w:val="en-GB"/>
              </w:rPr>
            </w:pPr>
          </w:p>
        </w:tc>
      </w:tr>
      <w:tr w:rsidR="00C043F1" w:rsidRPr="00BD6A3B" w14:paraId="62365624"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2525E" w14:textId="145A51BE" w:rsidR="00C043F1" w:rsidRPr="000C3790" w:rsidRDefault="00810ECD" w:rsidP="00696646">
            <w:pPr>
              <w:spacing w:line="276" w:lineRule="auto"/>
              <w:jc w:val="both"/>
              <w:rPr>
                <w:rFonts w:asciiTheme="minorHAnsi" w:hAnsiTheme="minorHAnsi"/>
                <w:bCs/>
                <w:sz w:val="22"/>
                <w:szCs w:val="22"/>
                <w:lang w:val="en-GB"/>
              </w:rPr>
            </w:pPr>
            <w:r w:rsidRPr="000C3790">
              <w:rPr>
                <w:rFonts w:asciiTheme="minorHAnsi" w:hAnsiTheme="minorHAnsi" w:cstheme="minorHAnsi"/>
                <w:bCs/>
                <w:sz w:val="22"/>
                <w:szCs w:val="22"/>
                <w:lang w:val="en-GB"/>
              </w:rPr>
              <w:t>Name and surname of the signatory of the Supplier/ partner of the Group of Suppliers authorised for signing the Tender</w:t>
            </w:r>
          </w:p>
        </w:tc>
        <w:tc>
          <w:tcPr>
            <w:tcW w:w="4536" w:type="dxa"/>
            <w:tcBorders>
              <w:top w:val="single" w:sz="4" w:space="0" w:color="auto"/>
              <w:left w:val="single" w:sz="4" w:space="0" w:color="auto"/>
              <w:bottom w:val="single" w:sz="4" w:space="0" w:color="auto"/>
              <w:right w:val="single" w:sz="4" w:space="0" w:color="auto"/>
            </w:tcBorders>
          </w:tcPr>
          <w:p w14:paraId="527EB6C4" w14:textId="77777777" w:rsidR="00C043F1" w:rsidRPr="00BD6A3B" w:rsidRDefault="00C043F1" w:rsidP="00696646">
            <w:pPr>
              <w:spacing w:line="276" w:lineRule="auto"/>
              <w:jc w:val="both"/>
              <w:rPr>
                <w:rFonts w:asciiTheme="minorHAnsi" w:hAnsiTheme="minorHAnsi"/>
                <w:sz w:val="22"/>
                <w:szCs w:val="22"/>
                <w:lang w:val="en-GB"/>
              </w:rPr>
            </w:pPr>
          </w:p>
        </w:tc>
      </w:tr>
    </w:tbl>
    <w:p w14:paraId="4FE702E5" w14:textId="77777777" w:rsidR="00C043F1" w:rsidRPr="00BD6A3B" w:rsidRDefault="00C043F1" w:rsidP="00C043F1">
      <w:pPr>
        <w:spacing w:before="60" w:after="60"/>
        <w:rPr>
          <w:rFonts w:asciiTheme="minorHAnsi" w:hAnsiTheme="minorHAnsi" w:cs="Arial"/>
          <w:sz w:val="22"/>
          <w:szCs w:val="22"/>
          <w:lang w:val="en-GB"/>
        </w:rPr>
      </w:pPr>
    </w:p>
    <w:p w14:paraId="6C66E63A" w14:textId="0C60A9FA" w:rsidR="00C043F1" w:rsidRPr="00BD6A3B" w:rsidRDefault="00D054C4" w:rsidP="00C043F1">
      <w:pPr>
        <w:pStyle w:val="Heading1"/>
        <w:numPr>
          <w:ilvl w:val="0"/>
          <w:numId w:val="5"/>
        </w:numPr>
        <w:spacing w:before="60" w:after="60"/>
        <w:ind w:left="720"/>
        <w:jc w:val="center"/>
        <w:rPr>
          <w:rFonts w:asciiTheme="minorHAnsi" w:hAnsiTheme="minorHAnsi"/>
          <w:b/>
          <w:bCs/>
          <w:sz w:val="22"/>
          <w:szCs w:val="22"/>
          <w:lang w:val="en-GB"/>
        </w:rPr>
      </w:pPr>
      <w:bookmarkStart w:id="1" w:name="_Toc329443225"/>
      <w:r w:rsidRPr="00BD6A3B">
        <w:rPr>
          <w:rFonts w:asciiTheme="minorHAnsi" w:hAnsiTheme="minorHAnsi" w:cstheme="minorHAnsi"/>
          <w:b/>
          <w:bCs/>
          <w:sz w:val="22"/>
          <w:szCs w:val="22"/>
          <w:lang w:val="en-GB"/>
        </w:rPr>
        <w:t>INFORMATION ABOUT (CONTACT) REPRESENTATIVE OF THE SUPPLIER SUBMITTING THE TENDER/ RESPONSIBLE PARTNER OF THE GROUP OF SUPPLIERS</w:t>
      </w:r>
      <w:r w:rsidRPr="00BD6A3B">
        <w:rPr>
          <w:rFonts w:asciiTheme="minorHAnsi" w:hAnsiTheme="minorHAnsi"/>
          <w:b/>
          <w:bCs/>
          <w:sz w:val="22"/>
          <w:szCs w:val="22"/>
          <w:lang w:val="en-GB"/>
        </w:rPr>
        <w:t xml:space="preserve"> </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6"/>
      </w:tblGrid>
      <w:tr w:rsidR="00C043F1" w:rsidRPr="00BD6A3B" w14:paraId="3180B7BE"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9B3382" w14:textId="3CCB4D7E" w:rsidR="00C043F1" w:rsidRPr="000C3790" w:rsidRDefault="00D054C4" w:rsidP="00696646">
            <w:pPr>
              <w:spacing w:before="60" w:after="60" w:line="276" w:lineRule="auto"/>
              <w:jc w:val="both"/>
              <w:rPr>
                <w:rFonts w:asciiTheme="minorHAnsi" w:hAnsiTheme="minorHAnsi"/>
                <w:bCs/>
                <w:sz w:val="22"/>
                <w:szCs w:val="22"/>
                <w:lang w:val="en-GB"/>
              </w:rPr>
            </w:pPr>
            <w:r w:rsidRPr="000C3790">
              <w:rPr>
                <w:rFonts w:asciiTheme="minorHAnsi" w:hAnsiTheme="minorHAnsi" w:cstheme="minorHAnsi"/>
                <w:bCs/>
                <w:sz w:val="22"/>
                <w:szCs w:val="22"/>
                <w:lang w:val="en-GB"/>
              </w:rPr>
              <w:t>Name, surname</w:t>
            </w:r>
          </w:p>
        </w:tc>
        <w:tc>
          <w:tcPr>
            <w:tcW w:w="4536" w:type="dxa"/>
            <w:tcBorders>
              <w:top w:val="single" w:sz="4" w:space="0" w:color="auto"/>
              <w:left w:val="single" w:sz="4" w:space="0" w:color="auto"/>
              <w:bottom w:val="single" w:sz="4" w:space="0" w:color="auto"/>
              <w:right w:val="single" w:sz="4" w:space="0" w:color="auto"/>
            </w:tcBorders>
          </w:tcPr>
          <w:p w14:paraId="5713E68E" w14:textId="77777777" w:rsidR="00C043F1" w:rsidRPr="00BD6A3B" w:rsidRDefault="00C043F1" w:rsidP="00696646">
            <w:pPr>
              <w:spacing w:before="60" w:after="60" w:line="276" w:lineRule="auto"/>
              <w:jc w:val="both"/>
              <w:rPr>
                <w:rFonts w:asciiTheme="minorHAnsi" w:hAnsiTheme="minorHAnsi"/>
                <w:sz w:val="22"/>
                <w:szCs w:val="22"/>
                <w:lang w:val="en-GB"/>
              </w:rPr>
            </w:pPr>
          </w:p>
        </w:tc>
      </w:tr>
      <w:tr w:rsidR="00C043F1" w:rsidRPr="00BD6A3B" w14:paraId="77AB973C"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5CBEA" w14:textId="7D9BF04B" w:rsidR="00C043F1" w:rsidRPr="000C3790" w:rsidRDefault="00D054C4" w:rsidP="00696646">
            <w:pPr>
              <w:spacing w:before="60" w:after="60" w:line="276" w:lineRule="auto"/>
              <w:jc w:val="both"/>
              <w:rPr>
                <w:rFonts w:asciiTheme="minorHAnsi" w:hAnsiTheme="minorHAnsi"/>
                <w:bCs/>
                <w:sz w:val="22"/>
                <w:szCs w:val="22"/>
                <w:lang w:val="en-GB"/>
              </w:rPr>
            </w:pPr>
            <w:r w:rsidRPr="000C3790">
              <w:rPr>
                <w:rFonts w:asciiTheme="minorHAnsi" w:hAnsiTheme="minorHAnsi" w:cstheme="minorHAnsi"/>
                <w:bCs/>
                <w:sz w:val="22"/>
                <w:szCs w:val="22"/>
                <w:lang w:val="en-GB"/>
              </w:rPr>
              <w:t>Telephone number/ mobile telephone number</w:t>
            </w:r>
          </w:p>
        </w:tc>
        <w:tc>
          <w:tcPr>
            <w:tcW w:w="4536" w:type="dxa"/>
            <w:tcBorders>
              <w:top w:val="single" w:sz="4" w:space="0" w:color="auto"/>
              <w:left w:val="single" w:sz="4" w:space="0" w:color="auto"/>
              <w:bottom w:val="single" w:sz="4" w:space="0" w:color="auto"/>
              <w:right w:val="single" w:sz="4" w:space="0" w:color="auto"/>
            </w:tcBorders>
          </w:tcPr>
          <w:p w14:paraId="093CAC53" w14:textId="77777777" w:rsidR="00C043F1" w:rsidRPr="00BD6A3B" w:rsidRDefault="00C043F1" w:rsidP="00696646">
            <w:pPr>
              <w:spacing w:before="60" w:after="60" w:line="276" w:lineRule="auto"/>
              <w:jc w:val="both"/>
              <w:rPr>
                <w:rFonts w:asciiTheme="minorHAnsi" w:hAnsiTheme="minorHAnsi"/>
                <w:sz w:val="22"/>
                <w:szCs w:val="22"/>
                <w:lang w:val="en-GB"/>
              </w:rPr>
            </w:pPr>
          </w:p>
        </w:tc>
      </w:tr>
      <w:tr w:rsidR="00C043F1" w:rsidRPr="00BD6A3B" w14:paraId="6D92CAC6"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5C3A6" w14:textId="3535535E" w:rsidR="00C043F1" w:rsidRPr="000C3790" w:rsidRDefault="00D054C4" w:rsidP="00696646">
            <w:pPr>
              <w:spacing w:before="60" w:after="60" w:line="276" w:lineRule="auto"/>
              <w:jc w:val="both"/>
              <w:rPr>
                <w:rFonts w:asciiTheme="minorHAnsi" w:hAnsiTheme="minorHAnsi"/>
                <w:bCs/>
                <w:sz w:val="22"/>
                <w:szCs w:val="22"/>
                <w:lang w:val="en-GB"/>
              </w:rPr>
            </w:pPr>
            <w:r w:rsidRPr="000C3790">
              <w:rPr>
                <w:rFonts w:asciiTheme="minorHAnsi" w:hAnsiTheme="minorHAnsi" w:cstheme="minorHAnsi"/>
                <w:bCs/>
                <w:sz w:val="22"/>
                <w:szCs w:val="22"/>
                <w:lang w:val="en-GB"/>
              </w:rPr>
              <w:t>E-mail address</w:t>
            </w:r>
          </w:p>
        </w:tc>
        <w:tc>
          <w:tcPr>
            <w:tcW w:w="4536" w:type="dxa"/>
            <w:tcBorders>
              <w:top w:val="single" w:sz="4" w:space="0" w:color="auto"/>
              <w:left w:val="single" w:sz="4" w:space="0" w:color="auto"/>
              <w:bottom w:val="single" w:sz="4" w:space="0" w:color="auto"/>
              <w:right w:val="single" w:sz="4" w:space="0" w:color="auto"/>
            </w:tcBorders>
          </w:tcPr>
          <w:p w14:paraId="7FBF6BAD" w14:textId="77777777" w:rsidR="00C043F1" w:rsidRPr="00BD6A3B" w:rsidRDefault="00C043F1" w:rsidP="00696646">
            <w:pPr>
              <w:spacing w:before="60" w:after="60" w:line="276" w:lineRule="auto"/>
              <w:jc w:val="both"/>
              <w:rPr>
                <w:rFonts w:asciiTheme="minorHAnsi" w:hAnsiTheme="minorHAnsi"/>
                <w:sz w:val="22"/>
                <w:szCs w:val="22"/>
                <w:lang w:val="en-GB"/>
              </w:rPr>
            </w:pPr>
          </w:p>
        </w:tc>
      </w:tr>
    </w:tbl>
    <w:p w14:paraId="337A02BE" w14:textId="77777777" w:rsidR="00C043F1" w:rsidRPr="00BD6A3B" w:rsidRDefault="00C043F1" w:rsidP="00C043F1">
      <w:pPr>
        <w:spacing w:before="60" w:after="60"/>
        <w:ind w:firstLine="720"/>
        <w:jc w:val="both"/>
        <w:rPr>
          <w:rFonts w:asciiTheme="minorHAnsi" w:hAnsiTheme="minorHAnsi"/>
          <w:sz w:val="22"/>
          <w:szCs w:val="22"/>
          <w:lang w:val="en-GB"/>
        </w:rPr>
      </w:pPr>
    </w:p>
    <w:p w14:paraId="747B7993" w14:textId="03556B50" w:rsidR="00653F2D" w:rsidRDefault="00653F2D" w:rsidP="00C043F1">
      <w:pPr>
        <w:pStyle w:val="Heading1"/>
        <w:numPr>
          <w:ilvl w:val="0"/>
          <w:numId w:val="5"/>
        </w:numPr>
        <w:spacing w:before="60" w:after="60"/>
        <w:ind w:left="720"/>
        <w:jc w:val="center"/>
        <w:rPr>
          <w:rFonts w:asciiTheme="minorHAnsi" w:hAnsiTheme="minorHAnsi"/>
          <w:b/>
          <w:bCs/>
          <w:sz w:val="22"/>
          <w:szCs w:val="22"/>
          <w:lang w:val="en-GB"/>
        </w:rPr>
      </w:pPr>
      <w:bookmarkStart w:id="2" w:name="_Toc329443226"/>
      <w:r w:rsidRPr="00653F2D">
        <w:rPr>
          <w:rFonts w:asciiTheme="minorHAnsi" w:hAnsiTheme="minorHAnsi"/>
          <w:b/>
          <w:bCs/>
          <w:sz w:val="22"/>
          <w:szCs w:val="22"/>
          <w:lang w:val="en-GB"/>
        </w:rPr>
        <w:t xml:space="preserve">INFORMATION ABOUT </w:t>
      </w:r>
      <w:r w:rsidRPr="00BA346B">
        <w:rPr>
          <w:rFonts w:asciiTheme="minorHAnsi" w:hAnsiTheme="minorHAnsi" w:cstheme="minorHAnsi"/>
          <w:b/>
          <w:bCs/>
          <w:sz w:val="22"/>
          <w:szCs w:val="22"/>
          <w:lang w:val="en-GB"/>
        </w:rPr>
        <w:t>SUB-SUPPLIERS</w:t>
      </w:r>
      <w:r w:rsidRPr="00653F2D">
        <w:rPr>
          <w:rFonts w:asciiTheme="minorHAnsi" w:hAnsiTheme="minorHAnsi"/>
          <w:b/>
          <w:bCs/>
          <w:sz w:val="22"/>
          <w:szCs w:val="22"/>
          <w:lang w:val="en-GB"/>
        </w:rPr>
        <w:t xml:space="preserve"> </w:t>
      </w:r>
    </w:p>
    <w:p w14:paraId="1E121119" w14:textId="2294FBBC" w:rsidR="00653F2D" w:rsidRPr="00653F2D" w:rsidRDefault="00653F2D" w:rsidP="00653F2D">
      <w:pPr>
        <w:spacing w:before="60" w:after="120"/>
        <w:jc w:val="both"/>
        <w:rPr>
          <w:rFonts w:ascii="Calibri" w:eastAsiaTheme="minorEastAsia" w:hAnsi="Calibri" w:cs="Calibri"/>
          <w:iCs/>
          <w:sz w:val="22"/>
          <w:szCs w:val="22"/>
          <w:lang w:val="en-US" w:eastAsia="ru-RU"/>
        </w:rPr>
      </w:pPr>
      <w:r w:rsidRPr="00653F2D">
        <w:rPr>
          <w:rFonts w:ascii="Calibri" w:eastAsiaTheme="minorEastAsia" w:hAnsi="Calibri" w:cs="Calibri"/>
          <w:iCs/>
          <w:sz w:val="22"/>
          <w:szCs w:val="22"/>
          <w:lang w:val="en-US" w:eastAsia="ru-RU"/>
        </w:rPr>
        <w:t>Information about sub</w:t>
      </w:r>
      <w:r>
        <w:rPr>
          <w:rFonts w:ascii="Calibri" w:eastAsiaTheme="minorEastAsia" w:hAnsi="Calibri" w:cs="Calibri"/>
          <w:iCs/>
          <w:sz w:val="22"/>
          <w:szCs w:val="22"/>
          <w:lang w:val="en-US" w:eastAsia="ru-RU"/>
        </w:rPr>
        <w:t>-suppliers</w:t>
      </w:r>
      <w:r w:rsidRPr="00653F2D">
        <w:rPr>
          <w:rFonts w:ascii="Calibri" w:eastAsiaTheme="minorEastAsia" w:hAnsi="Calibri" w:cs="Calibri"/>
          <w:iCs/>
          <w:sz w:val="22"/>
          <w:szCs w:val="22"/>
          <w:lang w:val="en-US" w:eastAsia="ru-RU"/>
        </w:rPr>
        <w:t xml:space="preserve"> who are planned to be involved in the performance of the contract: (</w:t>
      </w:r>
      <w:r w:rsidRPr="00653F2D">
        <w:rPr>
          <w:rFonts w:ascii="Calibri" w:eastAsiaTheme="minorEastAsia" w:hAnsi="Calibri" w:cs="Calibri"/>
          <w:i/>
          <w:sz w:val="22"/>
          <w:szCs w:val="22"/>
          <w:lang w:val="en-US" w:eastAsia="ru-RU"/>
        </w:rPr>
        <w:t xml:space="preserve">To be completed if the </w:t>
      </w:r>
      <w:r>
        <w:rPr>
          <w:rFonts w:ascii="Calibri" w:eastAsiaTheme="minorEastAsia" w:hAnsi="Calibri" w:cs="Calibri"/>
          <w:i/>
          <w:sz w:val="22"/>
          <w:szCs w:val="22"/>
          <w:lang w:val="en-US" w:eastAsia="ru-RU"/>
        </w:rPr>
        <w:t>S</w:t>
      </w:r>
      <w:r w:rsidRPr="00653F2D">
        <w:rPr>
          <w:rFonts w:ascii="Calibri" w:eastAsiaTheme="minorEastAsia" w:hAnsi="Calibri" w:cs="Calibri"/>
          <w:i/>
          <w:sz w:val="22"/>
          <w:szCs w:val="22"/>
          <w:lang w:val="en-US" w:eastAsia="ru-RU"/>
        </w:rPr>
        <w:t>upplier plans to involve a sub-supplier in the performance of the contract</w:t>
      </w:r>
      <w:r w:rsidRPr="00653F2D">
        <w:rPr>
          <w:rFonts w:ascii="Calibri" w:eastAsiaTheme="minorEastAsia" w:hAnsi="Calibri" w:cs="Calibri"/>
          <w:iCs/>
          <w:sz w:val="22"/>
          <w:szCs w:val="22"/>
          <w:lang w:val="en-US" w:eastAsia="ru-RU"/>
        </w:rPr>
        <w:t>):</w:t>
      </w:r>
    </w:p>
    <w:tbl>
      <w:tblPr>
        <w:tblStyle w:val="TableGrid"/>
        <w:tblW w:w="5000" w:type="pct"/>
        <w:tblLook w:val="04A0" w:firstRow="1" w:lastRow="0" w:firstColumn="1" w:lastColumn="0" w:noHBand="0" w:noVBand="1"/>
      </w:tblPr>
      <w:tblGrid>
        <w:gridCol w:w="580"/>
        <w:gridCol w:w="3950"/>
        <w:gridCol w:w="5105"/>
      </w:tblGrid>
      <w:tr w:rsidR="00653F2D" w:rsidRPr="00845F88" w14:paraId="0849311B" w14:textId="77777777" w:rsidTr="00A0139C">
        <w:tc>
          <w:tcPr>
            <w:tcW w:w="301" w:type="pct"/>
            <w:shd w:val="clear" w:color="auto" w:fill="FFFFFF" w:themeFill="background1"/>
            <w:vAlign w:val="center"/>
          </w:tcPr>
          <w:p w14:paraId="33CC16DA" w14:textId="610500E0" w:rsidR="00653F2D" w:rsidRPr="004C2398" w:rsidRDefault="004C2398" w:rsidP="00FA0AD5">
            <w:pPr>
              <w:spacing w:after="60"/>
              <w:jc w:val="center"/>
              <w:rPr>
                <w:rFonts w:ascii="Calibri" w:hAnsi="Calibri" w:cs="Calibri"/>
                <w:sz w:val="22"/>
                <w:szCs w:val="22"/>
                <w:lang w:val="en-US"/>
              </w:rPr>
            </w:pPr>
            <w:r w:rsidRPr="004C2398">
              <w:rPr>
                <w:rFonts w:ascii="Calibri" w:hAnsi="Calibri" w:cs="Calibri"/>
                <w:sz w:val="22"/>
                <w:szCs w:val="22"/>
                <w:lang w:val="en-US"/>
              </w:rPr>
              <w:t>No.</w:t>
            </w:r>
          </w:p>
        </w:tc>
        <w:tc>
          <w:tcPr>
            <w:tcW w:w="2050" w:type="pct"/>
            <w:shd w:val="clear" w:color="auto" w:fill="FFFFFF" w:themeFill="background1"/>
            <w:vAlign w:val="center"/>
          </w:tcPr>
          <w:p w14:paraId="37956DAE" w14:textId="0CE695D0" w:rsidR="00653F2D" w:rsidRPr="004C2398" w:rsidRDefault="004C2398" w:rsidP="00FA0AD5">
            <w:pPr>
              <w:spacing w:after="60"/>
              <w:ind w:left="-107"/>
              <w:jc w:val="center"/>
              <w:rPr>
                <w:rFonts w:ascii="Calibri" w:hAnsi="Calibri" w:cs="Calibri"/>
                <w:sz w:val="22"/>
                <w:szCs w:val="22"/>
                <w:lang w:val="en-US"/>
              </w:rPr>
            </w:pPr>
            <w:r w:rsidRPr="004C2398">
              <w:rPr>
                <w:rFonts w:ascii="Calibri" w:eastAsia="Calibri" w:hAnsi="Calibri" w:cs="Calibri"/>
                <w:bCs/>
                <w:sz w:val="22"/>
                <w:szCs w:val="22"/>
                <w:lang w:val="en-US"/>
              </w:rPr>
              <w:t>Name of the sub-supplier</w:t>
            </w:r>
          </w:p>
        </w:tc>
        <w:tc>
          <w:tcPr>
            <w:tcW w:w="2649" w:type="pct"/>
            <w:shd w:val="clear" w:color="auto" w:fill="FFFFFF" w:themeFill="background1"/>
            <w:vAlign w:val="center"/>
          </w:tcPr>
          <w:p w14:paraId="7A9D86CC" w14:textId="0AD2BBBE" w:rsidR="00653F2D" w:rsidRPr="00A0139C" w:rsidRDefault="004C2398" w:rsidP="00A0139C">
            <w:pPr>
              <w:tabs>
                <w:tab w:val="left" w:pos="0"/>
              </w:tabs>
              <w:spacing w:after="60"/>
              <w:ind w:left="-109" w:right="-109"/>
              <w:jc w:val="center"/>
              <w:rPr>
                <w:rFonts w:ascii="Calibri" w:hAnsi="Calibri" w:cs="Calibri"/>
                <w:sz w:val="22"/>
                <w:szCs w:val="22"/>
                <w:lang w:val="en-US"/>
              </w:rPr>
            </w:pPr>
            <w:r w:rsidRPr="00A0139C">
              <w:rPr>
                <w:rFonts w:ascii="Calibri" w:hAnsi="Calibri" w:cs="Calibri"/>
                <w:bCs/>
                <w:sz w:val="22"/>
                <w:szCs w:val="22"/>
                <w:lang w:val="en-US"/>
              </w:rPr>
              <w:t>Part of the obligations, specifying the specific obligations assumed under the contract, for the performance of which it is intended to engage a sub-supplier</w:t>
            </w:r>
          </w:p>
        </w:tc>
      </w:tr>
      <w:tr w:rsidR="00653F2D" w:rsidRPr="00845F88" w14:paraId="4D7CF7D8" w14:textId="77777777" w:rsidTr="00A0139C">
        <w:trPr>
          <w:trHeight w:val="240"/>
        </w:trPr>
        <w:tc>
          <w:tcPr>
            <w:tcW w:w="301" w:type="pct"/>
          </w:tcPr>
          <w:p w14:paraId="7AED88FC" w14:textId="77777777" w:rsidR="00653F2D" w:rsidRPr="00845F88" w:rsidRDefault="00653F2D" w:rsidP="00FA0AD5">
            <w:pPr>
              <w:spacing w:after="80"/>
              <w:jc w:val="center"/>
              <w:rPr>
                <w:rFonts w:ascii="Calibri" w:hAnsi="Calibri" w:cs="Calibri"/>
                <w:sz w:val="22"/>
                <w:szCs w:val="22"/>
              </w:rPr>
            </w:pPr>
            <w:r w:rsidRPr="00845F88">
              <w:rPr>
                <w:rFonts w:ascii="Calibri" w:hAnsi="Calibri" w:cs="Calibri"/>
                <w:sz w:val="22"/>
                <w:szCs w:val="22"/>
              </w:rPr>
              <w:t>1.</w:t>
            </w:r>
          </w:p>
        </w:tc>
        <w:tc>
          <w:tcPr>
            <w:tcW w:w="2050" w:type="pct"/>
          </w:tcPr>
          <w:p w14:paraId="05AD23E3" w14:textId="77777777" w:rsidR="00653F2D" w:rsidRPr="00845F88" w:rsidRDefault="00653F2D" w:rsidP="00FA0AD5">
            <w:pPr>
              <w:pStyle w:val="Subtitle"/>
              <w:spacing w:after="80"/>
              <w:rPr>
                <w:rFonts w:ascii="Calibri" w:hAnsi="Calibri" w:cs="Calibri"/>
                <w:sz w:val="22"/>
                <w:szCs w:val="22"/>
              </w:rPr>
            </w:pPr>
          </w:p>
        </w:tc>
        <w:tc>
          <w:tcPr>
            <w:tcW w:w="2649" w:type="pct"/>
          </w:tcPr>
          <w:p w14:paraId="5E466426" w14:textId="77777777" w:rsidR="00653F2D" w:rsidRPr="00845F88" w:rsidRDefault="00653F2D" w:rsidP="00FA0AD5">
            <w:pPr>
              <w:spacing w:after="80"/>
              <w:rPr>
                <w:rFonts w:ascii="Calibri" w:hAnsi="Calibri" w:cs="Calibri"/>
                <w:sz w:val="22"/>
                <w:szCs w:val="22"/>
              </w:rPr>
            </w:pPr>
          </w:p>
        </w:tc>
      </w:tr>
      <w:tr w:rsidR="00653F2D" w:rsidRPr="00845F88" w14:paraId="3D520397" w14:textId="77777777" w:rsidTr="00A0139C">
        <w:tc>
          <w:tcPr>
            <w:tcW w:w="301" w:type="pct"/>
          </w:tcPr>
          <w:p w14:paraId="4E3D04D7" w14:textId="77777777" w:rsidR="00653F2D" w:rsidRPr="00845F88" w:rsidRDefault="00653F2D" w:rsidP="00FA0AD5">
            <w:pPr>
              <w:spacing w:after="80"/>
              <w:jc w:val="center"/>
              <w:rPr>
                <w:rFonts w:ascii="Calibri" w:hAnsi="Calibri" w:cs="Calibri"/>
                <w:sz w:val="22"/>
                <w:szCs w:val="22"/>
              </w:rPr>
            </w:pPr>
            <w:r w:rsidRPr="00845F88">
              <w:rPr>
                <w:rFonts w:ascii="Calibri" w:hAnsi="Calibri" w:cs="Calibri"/>
                <w:sz w:val="22"/>
                <w:szCs w:val="22"/>
              </w:rPr>
              <w:t>2.</w:t>
            </w:r>
          </w:p>
        </w:tc>
        <w:tc>
          <w:tcPr>
            <w:tcW w:w="2050" w:type="pct"/>
          </w:tcPr>
          <w:p w14:paraId="15EF911D" w14:textId="77777777" w:rsidR="00653F2D" w:rsidRPr="00845F88" w:rsidRDefault="00653F2D" w:rsidP="00FA0AD5">
            <w:pPr>
              <w:spacing w:after="80"/>
              <w:rPr>
                <w:rFonts w:ascii="Calibri" w:hAnsi="Calibri" w:cs="Calibri"/>
                <w:sz w:val="22"/>
                <w:szCs w:val="22"/>
              </w:rPr>
            </w:pPr>
          </w:p>
        </w:tc>
        <w:tc>
          <w:tcPr>
            <w:tcW w:w="2649" w:type="pct"/>
          </w:tcPr>
          <w:p w14:paraId="229EB352" w14:textId="77777777" w:rsidR="00653F2D" w:rsidRPr="00845F88" w:rsidRDefault="00653F2D" w:rsidP="00FA0AD5">
            <w:pPr>
              <w:spacing w:after="80"/>
              <w:rPr>
                <w:rFonts w:ascii="Calibri" w:hAnsi="Calibri" w:cs="Calibri"/>
                <w:sz w:val="22"/>
                <w:szCs w:val="22"/>
              </w:rPr>
            </w:pPr>
          </w:p>
        </w:tc>
      </w:tr>
    </w:tbl>
    <w:p w14:paraId="4B0DBAC7" w14:textId="77777777" w:rsidR="00653F2D" w:rsidRDefault="00653F2D" w:rsidP="00653F2D">
      <w:pPr>
        <w:rPr>
          <w:lang w:val="en-GB"/>
        </w:rPr>
      </w:pPr>
    </w:p>
    <w:p w14:paraId="6AC813C1" w14:textId="6FB7AD2D" w:rsidR="00C043F1" w:rsidRPr="00BD6A3B" w:rsidRDefault="00D054C4" w:rsidP="00C043F1">
      <w:pPr>
        <w:pStyle w:val="Heading1"/>
        <w:numPr>
          <w:ilvl w:val="0"/>
          <w:numId w:val="5"/>
        </w:numPr>
        <w:spacing w:before="60" w:after="60"/>
        <w:ind w:left="720"/>
        <w:jc w:val="center"/>
        <w:rPr>
          <w:rFonts w:asciiTheme="minorHAnsi" w:hAnsiTheme="minorHAnsi"/>
          <w:b/>
          <w:bCs/>
          <w:sz w:val="22"/>
          <w:szCs w:val="22"/>
          <w:lang w:val="en-GB"/>
        </w:rPr>
      </w:pPr>
      <w:r w:rsidRPr="00BD6A3B">
        <w:rPr>
          <w:rFonts w:asciiTheme="minorHAnsi" w:hAnsiTheme="minorHAnsi" w:cstheme="minorHAnsi"/>
          <w:b/>
          <w:bCs/>
          <w:sz w:val="22"/>
          <w:szCs w:val="22"/>
          <w:lang w:val="en-GB"/>
        </w:rPr>
        <w:t>CONSENT TO PROCUREMENT CONDITIONS</w:t>
      </w:r>
      <w:r w:rsidRPr="00BD6A3B">
        <w:rPr>
          <w:rFonts w:asciiTheme="minorHAnsi" w:hAnsiTheme="minorHAnsi"/>
          <w:b/>
          <w:bCs/>
          <w:sz w:val="22"/>
          <w:szCs w:val="22"/>
          <w:lang w:val="en-GB"/>
        </w:rPr>
        <w:t xml:space="preserve"> </w:t>
      </w:r>
      <w:bookmarkEnd w:id="2"/>
    </w:p>
    <w:p w14:paraId="18AAC010" w14:textId="47B5B812" w:rsidR="00C043F1" w:rsidRPr="00BD6A3B" w:rsidRDefault="00691A8C" w:rsidP="00C043F1">
      <w:pPr>
        <w:spacing w:before="60" w:after="60"/>
        <w:jc w:val="both"/>
        <w:rPr>
          <w:rFonts w:asciiTheme="minorHAnsi" w:hAnsiTheme="minorHAnsi"/>
          <w:sz w:val="22"/>
          <w:szCs w:val="22"/>
          <w:lang w:val="en-GB"/>
        </w:rPr>
      </w:pPr>
      <w:r w:rsidRPr="00BD6A3B">
        <w:rPr>
          <w:rFonts w:asciiTheme="minorHAnsi" w:hAnsiTheme="minorHAnsi" w:cstheme="minorHAnsi"/>
          <w:sz w:val="22"/>
          <w:szCs w:val="22"/>
          <w:lang w:val="en-GB"/>
        </w:rPr>
        <w:t>This is hereby to certify that by submitting our Tender we express our consent with the further Procurement procedures established under the Procurement Conditions as well as the main conditions of the future Contract.</w:t>
      </w:r>
      <w:r w:rsidR="00C043F1" w:rsidRPr="00BD6A3B">
        <w:rPr>
          <w:rFonts w:asciiTheme="minorHAnsi" w:hAnsiTheme="minorHAnsi"/>
          <w:sz w:val="22"/>
          <w:szCs w:val="22"/>
          <w:lang w:val="en-GB"/>
        </w:rPr>
        <w:t xml:space="preserve"> </w:t>
      </w:r>
    </w:p>
    <w:p w14:paraId="2F02BB23" w14:textId="7AED6A83" w:rsidR="00691A8C" w:rsidRPr="00BD6A3B" w:rsidRDefault="00691A8C" w:rsidP="00691A8C">
      <w:pPr>
        <w:spacing w:before="60" w:after="60"/>
        <w:jc w:val="both"/>
        <w:rPr>
          <w:rFonts w:asciiTheme="minorHAnsi" w:hAnsiTheme="minorHAnsi"/>
          <w:sz w:val="22"/>
          <w:szCs w:val="22"/>
          <w:lang w:val="en-GB"/>
        </w:rPr>
      </w:pPr>
      <w:r w:rsidRPr="00BD6A3B">
        <w:rPr>
          <w:rFonts w:asciiTheme="minorHAnsi" w:hAnsiTheme="minorHAnsi" w:cstheme="minorHAnsi"/>
          <w:sz w:val="22"/>
          <w:szCs w:val="22"/>
          <w:lang w:val="en-GB"/>
        </w:rPr>
        <w:t xml:space="preserve">We hereby confirm that we have read carefully all the requirements established under the Procurement Conditions as well as the Technical Specification, our Tender complies with them completely and we undertake to follow them while executing the Contract. We also undertake the liability to follow the requirements of other legal acts valid in the Republic of Lithuania and applicable to the Procurement object and the Contract. When preparing the Tender, we took into consideration the requirements on work safety and work conditions. </w:t>
      </w:r>
    </w:p>
    <w:p w14:paraId="5BBBB650" w14:textId="429A18E2" w:rsidR="00C043F1" w:rsidRDefault="00691A8C" w:rsidP="00C043F1">
      <w:pPr>
        <w:spacing w:before="60" w:after="60"/>
        <w:jc w:val="both"/>
        <w:rPr>
          <w:rFonts w:asciiTheme="minorHAnsi" w:hAnsiTheme="minorHAnsi" w:cstheme="minorHAnsi"/>
          <w:sz w:val="22"/>
          <w:szCs w:val="22"/>
          <w:lang w:val="en-GB"/>
        </w:rPr>
      </w:pPr>
      <w:r w:rsidRPr="00BD6A3B">
        <w:rPr>
          <w:rFonts w:asciiTheme="minorHAnsi" w:hAnsiTheme="minorHAnsi" w:cstheme="minorHAnsi"/>
          <w:sz w:val="22"/>
          <w:szCs w:val="22"/>
          <w:lang w:val="en-GB"/>
        </w:rPr>
        <w:t xml:space="preserve">We hereby certify that we have acquainted with the Anti-corruption Policy </w:t>
      </w:r>
      <w:r w:rsidR="00924D8B" w:rsidRPr="00924D8B">
        <w:rPr>
          <w:rFonts w:asciiTheme="minorHAnsi" w:hAnsiTheme="minorHAnsi" w:cstheme="minorHAnsi"/>
          <w:sz w:val="22"/>
          <w:szCs w:val="22"/>
          <w:lang w:val="en-GB"/>
        </w:rPr>
        <w:t xml:space="preserve">and </w:t>
      </w:r>
      <w:r w:rsidR="00924D8B">
        <w:rPr>
          <w:rFonts w:asciiTheme="minorHAnsi" w:hAnsiTheme="minorHAnsi" w:cstheme="minorHAnsi"/>
          <w:sz w:val="22"/>
          <w:szCs w:val="22"/>
          <w:lang w:val="en-GB"/>
        </w:rPr>
        <w:t>B</w:t>
      </w:r>
      <w:r w:rsidR="00924D8B" w:rsidRPr="00924D8B">
        <w:rPr>
          <w:rFonts w:asciiTheme="minorHAnsi" w:hAnsiTheme="minorHAnsi" w:cstheme="minorHAnsi"/>
          <w:sz w:val="22"/>
          <w:szCs w:val="22"/>
          <w:lang w:val="en-GB"/>
        </w:rPr>
        <w:t xml:space="preserve">usiness partner </w:t>
      </w:r>
      <w:r w:rsidR="00924D8B">
        <w:rPr>
          <w:rFonts w:asciiTheme="minorHAnsi" w:hAnsiTheme="minorHAnsi" w:cstheme="minorHAnsi"/>
          <w:sz w:val="22"/>
          <w:szCs w:val="22"/>
          <w:lang w:val="en-GB"/>
        </w:rPr>
        <w:t>c</w:t>
      </w:r>
      <w:r w:rsidR="00924D8B" w:rsidRPr="00924D8B">
        <w:rPr>
          <w:rFonts w:asciiTheme="minorHAnsi" w:hAnsiTheme="minorHAnsi" w:cstheme="minorHAnsi"/>
          <w:sz w:val="22"/>
          <w:szCs w:val="22"/>
          <w:lang w:val="en-GB"/>
        </w:rPr>
        <w:t xml:space="preserve">ode of conduct </w:t>
      </w:r>
      <w:r w:rsidRPr="00BD6A3B">
        <w:rPr>
          <w:rFonts w:asciiTheme="minorHAnsi" w:hAnsiTheme="minorHAnsi" w:cstheme="minorHAnsi"/>
          <w:sz w:val="22"/>
          <w:szCs w:val="22"/>
          <w:lang w:val="en-GB"/>
        </w:rPr>
        <w:t xml:space="preserve">of </w:t>
      </w:r>
      <w:r w:rsidR="007D3537">
        <w:rPr>
          <w:rFonts w:asciiTheme="minorHAnsi" w:hAnsiTheme="minorHAnsi" w:cstheme="minorHAnsi"/>
          <w:sz w:val="22"/>
          <w:szCs w:val="22"/>
          <w:lang w:val="en-GB"/>
        </w:rPr>
        <w:t>p</w:t>
      </w:r>
      <w:r w:rsidR="007D3537" w:rsidRPr="007D3537">
        <w:rPr>
          <w:rFonts w:asciiTheme="minorHAnsi" w:hAnsiTheme="minorHAnsi" w:cstheme="minorHAnsi"/>
          <w:sz w:val="22"/>
          <w:szCs w:val="22"/>
          <w:lang w:val="en-GB"/>
        </w:rPr>
        <w:t>ublic limited liability company</w:t>
      </w:r>
      <w:r w:rsidRPr="00BD6A3B">
        <w:rPr>
          <w:rFonts w:asciiTheme="minorHAnsi" w:hAnsiTheme="minorHAnsi" w:cstheme="minorHAnsi"/>
          <w:sz w:val="22"/>
          <w:szCs w:val="22"/>
          <w:lang w:val="en-GB"/>
        </w:rPr>
        <w:t xml:space="preserve"> Oro </w:t>
      </w:r>
      <w:proofErr w:type="spellStart"/>
      <w:r w:rsidRPr="00BD6A3B">
        <w:rPr>
          <w:rFonts w:asciiTheme="minorHAnsi" w:hAnsiTheme="minorHAnsi" w:cstheme="minorHAnsi"/>
          <w:sz w:val="22"/>
          <w:szCs w:val="22"/>
          <w:lang w:val="en-GB"/>
        </w:rPr>
        <w:t>Navigacija</w:t>
      </w:r>
      <w:proofErr w:type="spellEnd"/>
      <w:r w:rsidRPr="00BD6A3B">
        <w:rPr>
          <w:rFonts w:asciiTheme="minorHAnsi" w:hAnsiTheme="minorHAnsi" w:cstheme="minorHAnsi"/>
          <w:sz w:val="22"/>
          <w:szCs w:val="22"/>
          <w:lang w:val="en-GB"/>
        </w:rPr>
        <w:t xml:space="preserve"> (Annexes No. </w:t>
      </w:r>
      <w:r w:rsidR="00B1084F">
        <w:rPr>
          <w:rFonts w:asciiTheme="minorHAnsi" w:hAnsiTheme="minorHAnsi" w:cstheme="minorHAnsi"/>
          <w:sz w:val="22"/>
          <w:szCs w:val="22"/>
          <w:lang w:val="en-GB"/>
        </w:rPr>
        <w:t>7</w:t>
      </w:r>
      <w:r w:rsidRPr="00BD6A3B">
        <w:rPr>
          <w:rFonts w:asciiTheme="minorHAnsi" w:hAnsiTheme="minorHAnsi" w:cstheme="minorHAnsi"/>
          <w:sz w:val="22"/>
          <w:szCs w:val="22"/>
          <w:lang w:val="en-GB"/>
        </w:rPr>
        <w:t>-</w:t>
      </w:r>
      <w:r w:rsidR="00B1084F">
        <w:rPr>
          <w:rFonts w:asciiTheme="minorHAnsi" w:hAnsiTheme="minorHAnsi" w:cstheme="minorHAnsi"/>
          <w:sz w:val="22"/>
          <w:szCs w:val="22"/>
          <w:lang w:val="en-GB"/>
        </w:rPr>
        <w:t>8</w:t>
      </w:r>
      <w:r w:rsidRPr="00BD6A3B">
        <w:rPr>
          <w:rFonts w:asciiTheme="minorHAnsi" w:hAnsiTheme="minorHAnsi" w:cstheme="minorHAnsi"/>
          <w:sz w:val="22"/>
          <w:szCs w:val="22"/>
          <w:lang w:val="en-GB"/>
        </w:rPr>
        <w:t xml:space="preserve"> to the SPC) and hereby undertake the liability not to breach he provisions thereof. </w:t>
      </w:r>
    </w:p>
    <w:p w14:paraId="7084887A" w14:textId="0A1EAEC3" w:rsidR="00691A8C" w:rsidRPr="007D3537" w:rsidRDefault="00691A8C" w:rsidP="00425386">
      <w:pPr>
        <w:pStyle w:val="Heading1"/>
        <w:numPr>
          <w:ilvl w:val="0"/>
          <w:numId w:val="5"/>
        </w:numPr>
        <w:tabs>
          <w:tab w:val="left" w:pos="567"/>
          <w:tab w:val="left" w:pos="1702"/>
          <w:tab w:val="left" w:pos="3828"/>
        </w:tabs>
        <w:spacing w:after="120"/>
        <w:ind w:hanging="2062"/>
        <w:jc w:val="center"/>
        <w:rPr>
          <w:rFonts w:asciiTheme="minorHAnsi" w:hAnsiTheme="minorHAnsi"/>
          <w:b/>
          <w:bCs/>
          <w:sz w:val="22"/>
          <w:szCs w:val="22"/>
          <w:lang w:val="en-GB"/>
        </w:rPr>
      </w:pPr>
      <w:r w:rsidRPr="00BD6A3B">
        <w:rPr>
          <w:rFonts w:asciiTheme="minorHAnsi" w:hAnsiTheme="minorHAnsi"/>
          <w:b/>
          <w:bCs/>
          <w:sz w:val="22"/>
          <w:szCs w:val="22"/>
          <w:lang w:val="en-GB"/>
        </w:rPr>
        <w:lastRenderedPageBreak/>
        <w:t>PRICE OF THE TENDER</w:t>
      </w:r>
    </w:p>
    <w:p w14:paraId="5416691F" w14:textId="6A001253" w:rsidR="00AB7F62" w:rsidRPr="001717C8" w:rsidRDefault="00691A8C" w:rsidP="00795805">
      <w:pPr>
        <w:numPr>
          <w:ilvl w:val="1"/>
          <w:numId w:val="5"/>
        </w:numPr>
        <w:tabs>
          <w:tab w:val="left" w:pos="426"/>
          <w:tab w:val="left" w:pos="1134"/>
        </w:tabs>
        <w:spacing w:after="120"/>
        <w:ind w:left="0" w:firstLine="0"/>
        <w:jc w:val="both"/>
        <w:rPr>
          <w:rFonts w:asciiTheme="minorHAnsi" w:hAnsiTheme="minorHAnsi"/>
          <w:sz w:val="22"/>
          <w:szCs w:val="22"/>
          <w:lang w:val="en-GB"/>
        </w:rPr>
      </w:pPr>
      <w:r w:rsidRPr="00BD6A3B">
        <w:rPr>
          <w:rFonts w:asciiTheme="minorHAnsi" w:hAnsiTheme="minorHAnsi" w:cstheme="minorHAnsi"/>
          <w:sz w:val="22"/>
          <w:szCs w:val="22"/>
          <w:lang w:val="en-GB"/>
        </w:rPr>
        <w:t xml:space="preserve">The price of the Tender or costs thereof </w:t>
      </w:r>
      <w:r w:rsidR="003A0587" w:rsidRPr="003A0587">
        <w:rPr>
          <w:rFonts w:asciiTheme="minorHAnsi" w:hAnsiTheme="minorHAnsi" w:cstheme="minorHAnsi"/>
          <w:sz w:val="22"/>
          <w:szCs w:val="22"/>
          <w:lang w:val="en-GB"/>
        </w:rPr>
        <w:t>and the warranty period for the Equipment</w:t>
      </w:r>
      <w:r w:rsidR="003A0587">
        <w:rPr>
          <w:rFonts w:asciiTheme="minorHAnsi" w:hAnsiTheme="minorHAnsi" w:cstheme="minorHAnsi"/>
          <w:sz w:val="22"/>
          <w:szCs w:val="22"/>
          <w:lang w:val="en-GB"/>
        </w:rPr>
        <w:t xml:space="preserve"> </w:t>
      </w:r>
      <w:r w:rsidRPr="00BD6A3B">
        <w:rPr>
          <w:rFonts w:asciiTheme="minorHAnsi" w:hAnsiTheme="minorHAnsi" w:cstheme="minorHAnsi"/>
          <w:sz w:val="22"/>
          <w:szCs w:val="22"/>
          <w:lang w:val="en-GB"/>
        </w:rPr>
        <w:t>are indicated by completing the following table</w:t>
      </w:r>
      <w:r w:rsidR="00875923">
        <w:rPr>
          <w:rFonts w:asciiTheme="minorHAnsi" w:hAnsiTheme="minorHAnsi" w:cstheme="minorHAnsi"/>
          <w:sz w:val="22"/>
          <w:szCs w:val="22"/>
          <w:lang w:val="en-GB"/>
        </w:rPr>
        <w:t>s</w:t>
      </w:r>
      <w:r w:rsidRPr="00BD6A3B">
        <w:rPr>
          <w:rFonts w:asciiTheme="minorHAnsi" w:hAnsiTheme="minorHAnsi" w:cstheme="minorHAnsi"/>
          <w:sz w:val="22"/>
          <w:szCs w:val="22"/>
          <w:lang w:val="en-GB"/>
        </w:rPr>
        <w:t xml:space="preserve">. </w:t>
      </w:r>
    </w:p>
    <w:p w14:paraId="4C411FC9" w14:textId="77777777" w:rsidR="00C86986" w:rsidRDefault="001717C8" w:rsidP="006E5BCE">
      <w:pPr>
        <w:tabs>
          <w:tab w:val="left" w:pos="1134"/>
        </w:tabs>
        <w:spacing w:after="120"/>
        <w:jc w:val="both"/>
        <w:rPr>
          <w:rFonts w:asciiTheme="minorHAnsi" w:hAnsiTheme="minorHAnsi"/>
          <w:sz w:val="22"/>
          <w:szCs w:val="22"/>
          <w:lang w:val="en-GB"/>
        </w:rPr>
      </w:pPr>
      <w:r w:rsidRPr="004A5A99">
        <w:rPr>
          <w:rFonts w:asciiTheme="minorHAnsi" w:hAnsiTheme="minorHAnsi"/>
          <w:i/>
          <w:sz w:val="22"/>
          <w:szCs w:val="22"/>
          <w:lang w:val="en-GB"/>
        </w:rPr>
        <w:t>Table 1</w:t>
      </w:r>
      <w:r w:rsidRPr="004A5A99">
        <w:rPr>
          <w:rFonts w:asciiTheme="minorHAnsi" w:hAnsiTheme="minorHAnsi"/>
          <w:sz w:val="22"/>
          <w:szCs w:val="22"/>
          <w:lang w:val="en-GB"/>
        </w:rPr>
        <w:t xml:space="preserve">. </w:t>
      </w:r>
      <w:r w:rsidR="00875923" w:rsidRPr="00BD6A3B">
        <w:rPr>
          <w:rFonts w:asciiTheme="minorHAnsi" w:hAnsiTheme="minorHAnsi"/>
          <w:sz w:val="22"/>
          <w:szCs w:val="22"/>
          <w:lang w:val="en-GB"/>
        </w:rPr>
        <w:t xml:space="preserve">Price of the </w:t>
      </w:r>
      <w:r w:rsidR="00D14A17">
        <w:rPr>
          <w:rFonts w:asciiTheme="minorHAnsi" w:hAnsiTheme="minorHAnsi"/>
          <w:sz w:val="22"/>
          <w:szCs w:val="22"/>
          <w:lang w:val="en-GB"/>
        </w:rPr>
        <w:t>Equipment</w:t>
      </w:r>
      <w:r w:rsidRPr="004A5A99">
        <w:rPr>
          <w:rFonts w:asciiTheme="minorHAnsi" w:hAnsiTheme="minorHAnsi"/>
          <w:sz w:val="22"/>
          <w:szCs w:val="22"/>
          <w:lang w:val="en-GB"/>
        </w:rPr>
        <w:tab/>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1417"/>
        <w:gridCol w:w="1134"/>
        <w:gridCol w:w="993"/>
        <w:gridCol w:w="1134"/>
        <w:gridCol w:w="1275"/>
      </w:tblGrid>
      <w:tr w:rsidR="00C86986" w:rsidRPr="00064667" w14:paraId="7CD2E11F" w14:textId="77777777" w:rsidTr="009564A7">
        <w:tc>
          <w:tcPr>
            <w:tcW w:w="567" w:type="dxa"/>
            <w:vAlign w:val="center"/>
          </w:tcPr>
          <w:p w14:paraId="35717174" w14:textId="0BF2D2B2" w:rsidR="00C86986" w:rsidRPr="00A0139C" w:rsidRDefault="00C86986" w:rsidP="009564A7">
            <w:pPr>
              <w:autoSpaceDE w:val="0"/>
              <w:autoSpaceDN w:val="0"/>
              <w:adjustRightInd w:val="0"/>
              <w:jc w:val="center"/>
              <w:rPr>
                <w:rFonts w:ascii="Calibri" w:hAnsi="Calibri" w:cs="Calibri"/>
                <w:b/>
                <w:sz w:val="22"/>
                <w:szCs w:val="22"/>
                <w:lang w:val="en-GB"/>
              </w:rPr>
            </w:pPr>
            <w:r w:rsidRPr="00A0139C">
              <w:rPr>
                <w:rFonts w:asciiTheme="minorHAnsi" w:hAnsiTheme="minorHAnsi" w:cstheme="minorHAnsi"/>
                <w:b/>
                <w:sz w:val="22"/>
                <w:szCs w:val="22"/>
                <w:lang w:val="en-GB"/>
              </w:rPr>
              <w:t>No.</w:t>
            </w:r>
          </w:p>
        </w:tc>
        <w:tc>
          <w:tcPr>
            <w:tcW w:w="3119" w:type="dxa"/>
            <w:vAlign w:val="center"/>
          </w:tcPr>
          <w:p w14:paraId="5C1A4887" w14:textId="63225D41" w:rsidR="00C86986" w:rsidRPr="00A0139C" w:rsidRDefault="00C86986" w:rsidP="009564A7">
            <w:pPr>
              <w:autoSpaceDE w:val="0"/>
              <w:autoSpaceDN w:val="0"/>
              <w:adjustRightInd w:val="0"/>
              <w:jc w:val="center"/>
              <w:rPr>
                <w:rFonts w:ascii="Calibri" w:hAnsi="Calibri" w:cs="Calibri"/>
                <w:b/>
                <w:sz w:val="22"/>
                <w:szCs w:val="22"/>
                <w:lang w:val="en-GB"/>
              </w:rPr>
            </w:pPr>
            <w:r w:rsidRPr="00A0139C">
              <w:rPr>
                <w:rFonts w:asciiTheme="minorHAnsi" w:hAnsiTheme="minorHAnsi" w:cstheme="minorHAnsi"/>
                <w:b/>
                <w:sz w:val="22"/>
                <w:szCs w:val="22"/>
                <w:lang w:val="en-GB"/>
              </w:rPr>
              <w:t xml:space="preserve">Procurement object </w:t>
            </w:r>
          </w:p>
        </w:tc>
        <w:tc>
          <w:tcPr>
            <w:tcW w:w="1417" w:type="dxa"/>
          </w:tcPr>
          <w:p w14:paraId="775D57A1" w14:textId="38AFF3EA" w:rsidR="00C86986" w:rsidRPr="00A0139C" w:rsidRDefault="00C86986" w:rsidP="009564A7">
            <w:pPr>
              <w:autoSpaceDE w:val="0"/>
              <w:autoSpaceDN w:val="0"/>
              <w:adjustRightInd w:val="0"/>
              <w:ind w:left="-104" w:right="-103"/>
              <w:jc w:val="center"/>
              <w:rPr>
                <w:rFonts w:ascii="Calibri" w:hAnsi="Calibri" w:cs="Calibri"/>
                <w:b/>
                <w:sz w:val="20"/>
                <w:szCs w:val="20"/>
                <w:lang w:val="en-GB"/>
              </w:rPr>
            </w:pPr>
            <w:r w:rsidRPr="00A0139C">
              <w:rPr>
                <w:rFonts w:asciiTheme="minorHAnsi" w:hAnsiTheme="minorHAnsi" w:cstheme="minorHAnsi"/>
                <w:b/>
                <w:sz w:val="20"/>
                <w:szCs w:val="20"/>
                <w:lang w:val="en-GB"/>
              </w:rPr>
              <w:t xml:space="preserve">Manufacturer, model of the offered product </w:t>
            </w:r>
            <w:r w:rsidRPr="00A0139C">
              <w:rPr>
                <w:rFonts w:asciiTheme="minorHAnsi" w:hAnsiTheme="minorHAnsi" w:cstheme="minorHAnsi"/>
                <w:b/>
                <w:color w:val="00B050"/>
                <w:sz w:val="20"/>
                <w:szCs w:val="20"/>
                <w:lang w:val="en-GB"/>
              </w:rPr>
              <w:t>(specified by the Supplier)</w:t>
            </w:r>
          </w:p>
        </w:tc>
        <w:tc>
          <w:tcPr>
            <w:tcW w:w="1134" w:type="dxa"/>
            <w:vAlign w:val="center"/>
          </w:tcPr>
          <w:p w14:paraId="02CBDF5D" w14:textId="66C55844" w:rsidR="00C86986" w:rsidRPr="00A0139C" w:rsidRDefault="00C86986" w:rsidP="009564A7">
            <w:pPr>
              <w:autoSpaceDE w:val="0"/>
              <w:autoSpaceDN w:val="0"/>
              <w:adjustRightInd w:val="0"/>
              <w:jc w:val="center"/>
              <w:rPr>
                <w:rFonts w:ascii="Calibri" w:hAnsi="Calibri" w:cs="Calibri"/>
                <w:b/>
                <w:sz w:val="22"/>
                <w:szCs w:val="22"/>
                <w:lang w:val="en-GB"/>
              </w:rPr>
            </w:pPr>
            <w:r w:rsidRPr="00A0139C">
              <w:rPr>
                <w:rFonts w:asciiTheme="minorHAnsi" w:hAnsiTheme="minorHAnsi" w:cstheme="minorHAnsi"/>
                <w:b/>
                <w:sz w:val="22"/>
                <w:szCs w:val="22"/>
                <w:lang w:val="en-GB"/>
              </w:rPr>
              <w:t>Measurement unit</w:t>
            </w:r>
          </w:p>
        </w:tc>
        <w:tc>
          <w:tcPr>
            <w:tcW w:w="993" w:type="dxa"/>
            <w:vAlign w:val="center"/>
          </w:tcPr>
          <w:p w14:paraId="6244B445" w14:textId="3BD806AA" w:rsidR="00C86986" w:rsidRPr="00A0139C" w:rsidRDefault="00C86986" w:rsidP="009564A7">
            <w:pPr>
              <w:autoSpaceDE w:val="0"/>
              <w:autoSpaceDN w:val="0"/>
              <w:adjustRightInd w:val="0"/>
              <w:ind w:left="-111" w:right="-104"/>
              <w:jc w:val="center"/>
              <w:rPr>
                <w:rFonts w:ascii="Calibri" w:hAnsi="Calibri" w:cs="Calibri"/>
                <w:b/>
                <w:sz w:val="22"/>
                <w:szCs w:val="22"/>
                <w:lang w:val="en-GB"/>
              </w:rPr>
            </w:pPr>
            <w:r w:rsidRPr="00A0139C">
              <w:rPr>
                <w:rFonts w:asciiTheme="minorHAnsi" w:hAnsiTheme="minorHAnsi" w:cstheme="minorHAnsi"/>
                <w:b/>
                <w:sz w:val="22"/>
                <w:szCs w:val="22"/>
                <w:lang w:val="en-GB"/>
              </w:rPr>
              <w:t>Amount</w:t>
            </w:r>
          </w:p>
        </w:tc>
        <w:tc>
          <w:tcPr>
            <w:tcW w:w="1134" w:type="dxa"/>
            <w:vAlign w:val="center"/>
          </w:tcPr>
          <w:p w14:paraId="00C4B1D6" w14:textId="6984790E" w:rsidR="00C86986" w:rsidRPr="00A0139C" w:rsidRDefault="00C86986" w:rsidP="009564A7">
            <w:pPr>
              <w:autoSpaceDE w:val="0"/>
              <w:autoSpaceDN w:val="0"/>
              <w:adjustRightInd w:val="0"/>
              <w:ind w:left="-106" w:right="-114" w:firstLine="2"/>
              <w:jc w:val="center"/>
              <w:rPr>
                <w:rFonts w:ascii="Calibri" w:hAnsi="Calibri" w:cs="Calibri"/>
                <w:b/>
                <w:sz w:val="20"/>
                <w:szCs w:val="20"/>
                <w:lang w:val="en-GB"/>
              </w:rPr>
            </w:pPr>
            <w:r w:rsidRPr="00A0139C">
              <w:rPr>
                <w:rFonts w:asciiTheme="minorHAnsi" w:hAnsiTheme="minorHAnsi" w:cstheme="minorHAnsi"/>
                <w:b/>
                <w:sz w:val="20"/>
                <w:szCs w:val="20"/>
                <w:lang w:val="en-GB"/>
              </w:rPr>
              <w:t>Price per 1 unit/rate in EUR</w:t>
            </w:r>
            <w:r w:rsidRPr="00A0139C">
              <w:rPr>
                <w:rFonts w:asciiTheme="minorHAnsi" w:hAnsiTheme="minorHAnsi" w:cstheme="minorHAnsi"/>
                <w:b/>
                <w:color w:val="FF0000"/>
                <w:sz w:val="20"/>
                <w:szCs w:val="20"/>
                <w:lang w:val="en-GB"/>
              </w:rPr>
              <w:t xml:space="preserve"> </w:t>
            </w:r>
            <w:r w:rsidRPr="00A0139C">
              <w:rPr>
                <w:rFonts w:asciiTheme="minorHAnsi" w:hAnsiTheme="minorHAnsi" w:cstheme="minorHAnsi"/>
                <w:b/>
                <w:sz w:val="20"/>
                <w:szCs w:val="20"/>
                <w:lang w:val="en-GB"/>
              </w:rPr>
              <w:t xml:space="preserve">not including VAT </w:t>
            </w:r>
          </w:p>
        </w:tc>
        <w:tc>
          <w:tcPr>
            <w:tcW w:w="1275" w:type="dxa"/>
            <w:vAlign w:val="center"/>
          </w:tcPr>
          <w:p w14:paraId="14E6FF0A" w14:textId="1A24EB00" w:rsidR="00C86986" w:rsidRPr="00A0139C" w:rsidRDefault="00C86986" w:rsidP="009564A7">
            <w:pPr>
              <w:autoSpaceDE w:val="0"/>
              <w:autoSpaceDN w:val="0"/>
              <w:adjustRightInd w:val="0"/>
              <w:ind w:left="-110" w:right="-113"/>
              <w:jc w:val="center"/>
              <w:rPr>
                <w:rFonts w:ascii="Calibri" w:hAnsi="Calibri" w:cs="Calibri"/>
                <w:b/>
                <w:sz w:val="20"/>
                <w:szCs w:val="20"/>
                <w:lang w:val="en-GB"/>
              </w:rPr>
            </w:pPr>
            <w:r w:rsidRPr="00A0139C">
              <w:rPr>
                <w:rFonts w:asciiTheme="minorHAnsi" w:hAnsiTheme="minorHAnsi" w:cstheme="minorHAnsi"/>
                <w:b/>
                <w:sz w:val="20"/>
                <w:szCs w:val="20"/>
                <w:lang w:val="en-GB"/>
              </w:rPr>
              <w:t xml:space="preserve">Price in EUR, not including VAT </w:t>
            </w:r>
          </w:p>
        </w:tc>
      </w:tr>
      <w:tr w:rsidR="00C86986" w:rsidRPr="00064667" w14:paraId="7B712405" w14:textId="77777777" w:rsidTr="009564A7">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1135A56" w14:textId="77777777" w:rsidR="00C86986" w:rsidRPr="00064667" w:rsidRDefault="00C86986" w:rsidP="009564A7">
            <w:pPr>
              <w:autoSpaceDE w:val="0"/>
              <w:autoSpaceDN w:val="0"/>
              <w:adjustRightInd w:val="0"/>
              <w:jc w:val="center"/>
              <w:rPr>
                <w:rFonts w:ascii="Calibri" w:hAnsi="Calibri" w:cs="Calibri"/>
                <w:b/>
                <w:bCs/>
                <w:sz w:val="22"/>
                <w:szCs w:val="22"/>
                <w:lang w:val="en-GB"/>
              </w:rPr>
            </w:pPr>
            <w:r w:rsidRPr="00064667">
              <w:rPr>
                <w:rFonts w:ascii="Calibri" w:hAnsi="Calibri" w:cs="Calibri"/>
                <w:iCs/>
                <w:sz w:val="22"/>
                <w:szCs w:val="22"/>
                <w:lang w:val="en-GB" w:eastAsia="lt-LT"/>
              </w:rPr>
              <w:t>1</w:t>
            </w:r>
          </w:p>
        </w:tc>
        <w:tc>
          <w:tcPr>
            <w:tcW w:w="311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E7D5F0D" w14:textId="77777777" w:rsidR="00C86986" w:rsidRPr="00064667" w:rsidRDefault="00C86986" w:rsidP="009564A7">
            <w:pPr>
              <w:autoSpaceDE w:val="0"/>
              <w:autoSpaceDN w:val="0"/>
              <w:adjustRightInd w:val="0"/>
              <w:jc w:val="center"/>
              <w:rPr>
                <w:rFonts w:ascii="Calibri" w:hAnsi="Calibri" w:cs="Calibri"/>
                <w:b/>
                <w:bCs/>
                <w:sz w:val="22"/>
                <w:szCs w:val="22"/>
                <w:lang w:val="en-GB"/>
              </w:rPr>
            </w:pPr>
            <w:r w:rsidRPr="00064667">
              <w:rPr>
                <w:rFonts w:ascii="Calibri" w:hAnsi="Calibri" w:cs="Calibri"/>
                <w:sz w:val="22"/>
                <w:szCs w:val="22"/>
                <w:lang w:val="en-GB" w:eastAsia="lt-LT"/>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AB425FA" w14:textId="77777777" w:rsidR="00C86986" w:rsidRPr="00064667" w:rsidRDefault="00C86986" w:rsidP="009564A7">
            <w:pPr>
              <w:autoSpaceDE w:val="0"/>
              <w:autoSpaceDN w:val="0"/>
              <w:adjustRightInd w:val="0"/>
              <w:jc w:val="center"/>
              <w:rPr>
                <w:rFonts w:ascii="Calibri" w:hAnsi="Calibri" w:cs="Calibri"/>
                <w:sz w:val="22"/>
                <w:szCs w:val="22"/>
                <w:lang w:val="en-GB" w:eastAsia="lt-LT"/>
              </w:rPr>
            </w:pPr>
            <w:r w:rsidRPr="00064667">
              <w:rPr>
                <w:rFonts w:ascii="Calibri" w:hAnsi="Calibri" w:cs="Calibri"/>
                <w:sz w:val="22"/>
                <w:szCs w:val="22"/>
                <w:lang w:val="en-GB" w:eastAsia="lt-LT"/>
              </w:rPr>
              <w:t>3</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C21C0C2" w14:textId="77777777" w:rsidR="00C86986" w:rsidRPr="00064667" w:rsidRDefault="00C86986"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4</w:t>
            </w:r>
          </w:p>
        </w:tc>
        <w:tc>
          <w:tcPr>
            <w:tcW w:w="99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35ECC39F" w14:textId="77777777" w:rsidR="00C86986" w:rsidRPr="00064667" w:rsidRDefault="00C86986" w:rsidP="009564A7">
            <w:pPr>
              <w:autoSpaceDE w:val="0"/>
              <w:autoSpaceDN w:val="0"/>
              <w:adjustRightInd w:val="0"/>
              <w:ind w:left="-111" w:right="-104"/>
              <w:jc w:val="center"/>
              <w:rPr>
                <w:rFonts w:ascii="Calibri" w:hAnsi="Calibri" w:cs="Calibri"/>
                <w:sz w:val="22"/>
                <w:szCs w:val="22"/>
                <w:lang w:val="en-GB"/>
              </w:rPr>
            </w:pPr>
            <w:r w:rsidRPr="00064667">
              <w:rPr>
                <w:rFonts w:ascii="Calibri" w:hAnsi="Calibri" w:cs="Calibri"/>
                <w:sz w:val="22"/>
                <w:szCs w:val="22"/>
                <w:lang w:val="en-GB"/>
              </w:rPr>
              <w:t>5</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57196907" w14:textId="77777777" w:rsidR="00C86986" w:rsidRPr="00064667" w:rsidRDefault="00C86986"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6</w:t>
            </w:r>
          </w:p>
        </w:tc>
        <w:tc>
          <w:tcPr>
            <w:tcW w:w="127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4DF0937" w14:textId="77777777" w:rsidR="00C86986" w:rsidRPr="00064667" w:rsidRDefault="00C86986" w:rsidP="009564A7">
            <w:pPr>
              <w:autoSpaceDE w:val="0"/>
              <w:autoSpaceDN w:val="0"/>
              <w:adjustRightInd w:val="0"/>
              <w:jc w:val="center"/>
              <w:rPr>
                <w:rFonts w:ascii="Calibri" w:hAnsi="Calibri" w:cs="Calibri"/>
                <w:b/>
                <w:sz w:val="22"/>
                <w:szCs w:val="22"/>
                <w:lang w:val="en-GB"/>
              </w:rPr>
            </w:pPr>
            <w:r w:rsidRPr="00064667">
              <w:rPr>
                <w:rFonts w:ascii="Calibri" w:hAnsi="Calibri" w:cs="Calibri"/>
                <w:sz w:val="22"/>
                <w:szCs w:val="22"/>
                <w:lang w:val="en-GB" w:eastAsia="lt-LT"/>
              </w:rPr>
              <w:t>7=5x6</w:t>
            </w:r>
          </w:p>
        </w:tc>
      </w:tr>
      <w:tr w:rsidR="00C86986" w:rsidRPr="00064667" w14:paraId="498DEEA2" w14:textId="77777777" w:rsidTr="006E5BCE">
        <w:trPr>
          <w:trHeight w:hRule="exact" w:val="340"/>
        </w:trPr>
        <w:tc>
          <w:tcPr>
            <w:tcW w:w="9639" w:type="dxa"/>
            <w:gridSpan w:val="7"/>
            <w:vAlign w:val="center"/>
          </w:tcPr>
          <w:p w14:paraId="3E7FD7FE" w14:textId="022B3EA5" w:rsidR="00C86986" w:rsidRPr="00064667" w:rsidRDefault="00064667" w:rsidP="009564A7">
            <w:pPr>
              <w:pStyle w:val="ListParagraph"/>
              <w:numPr>
                <w:ilvl w:val="0"/>
                <w:numId w:val="9"/>
              </w:numPr>
              <w:tabs>
                <w:tab w:val="left" w:pos="255"/>
              </w:tabs>
              <w:autoSpaceDE w:val="0"/>
              <w:autoSpaceDN w:val="0"/>
              <w:adjustRightInd w:val="0"/>
              <w:ind w:hanging="720"/>
              <w:contextualSpacing w:val="0"/>
              <w:rPr>
                <w:rFonts w:ascii="Calibri" w:hAnsi="Calibri" w:cs="Calibri"/>
                <w:sz w:val="22"/>
                <w:szCs w:val="22"/>
                <w:lang w:val="en-GB"/>
              </w:rPr>
            </w:pPr>
            <w:r w:rsidRPr="00064667">
              <w:rPr>
                <w:rFonts w:ascii="Calibri" w:hAnsi="Calibri" w:cs="Calibri"/>
                <w:b/>
                <w:bCs/>
                <w:sz w:val="22"/>
                <w:szCs w:val="22"/>
                <w:lang w:val="en-GB"/>
              </w:rPr>
              <w:t>VHF air-ground radio communication equipment</w:t>
            </w:r>
            <w:r w:rsidR="00C86986" w:rsidRPr="00064667">
              <w:rPr>
                <w:rFonts w:ascii="Calibri" w:hAnsi="Calibri" w:cs="Calibri"/>
                <w:b/>
                <w:bCs/>
                <w:sz w:val="22"/>
                <w:szCs w:val="22"/>
                <w:lang w:val="en-GB"/>
              </w:rPr>
              <w:t>:</w:t>
            </w:r>
          </w:p>
        </w:tc>
      </w:tr>
      <w:tr w:rsidR="00FD4C69" w:rsidRPr="00064667" w14:paraId="3376E269" w14:textId="77777777" w:rsidTr="009564A7">
        <w:trPr>
          <w:trHeight w:val="402"/>
        </w:trPr>
        <w:tc>
          <w:tcPr>
            <w:tcW w:w="567" w:type="dxa"/>
            <w:vAlign w:val="center"/>
          </w:tcPr>
          <w:p w14:paraId="6508A201" w14:textId="77777777" w:rsidR="00FD4C69" w:rsidRPr="00064667"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173BE272" w14:textId="7CA794FF" w:rsidR="00FD4C69" w:rsidRPr="00B25B97" w:rsidRDefault="00064667" w:rsidP="009564A7">
            <w:pPr>
              <w:autoSpaceDE w:val="0"/>
              <w:autoSpaceDN w:val="0"/>
              <w:adjustRightInd w:val="0"/>
              <w:rPr>
                <w:rFonts w:ascii="Calibri" w:hAnsi="Calibri" w:cs="Calibri"/>
                <w:sz w:val="22"/>
                <w:szCs w:val="22"/>
                <w:lang w:val="en-GB"/>
              </w:rPr>
            </w:pPr>
            <w:r w:rsidRPr="00B25B97">
              <w:rPr>
                <w:rFonts w:asciiTheme="minorHAnsi" w:hAnsiTheme="minorHAnsi" w:cstheme="minorHAnsi"/>
                <w:sz w:val="22"/>
                <w:szCs w:val="22"/>
                <w:lang w:val="en-GB"/>
              </w:rPr>
              <w:t xml:space="preserve">VHF radio transmitters </w:t>
            </w:r>
            <w:r w:rsidR="00FD4C69" w:rsidRPr="00B25B97">
              <w:rPr>
                <w:rFonts w:ascii="Calibri" w:hAnsi="Calibri" w:cs="Calibri"/>
                <w:i/>
                <w:iCs/>
                <w:sz w:val="22"/>
                <w:szCs w:val="22"/>
                <w:lang w:val="en-GB"/>
              </w:rPr>
              <w:t>(</w:t>
            </w:r>
            <w:r w:rsidRPr="00B25B97">
              <w:rPr>
                <w:rFonts w:ascii="Calibri" w:hAnsi="Calibri" w:cs="Calibri"/>
                <w:i/>
                <w:iCs/>
                <w:sz w:val="22"/>
                <w:szCs w:val="22"/>
                <w:lang w:val="en-GB"/>
              </w:rPr>
              <w:t xml:space="preserve">Clause 2.1.1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r w:rsidR="00FD4C69" w:rsidRPr="00B25B97">
              <w:rPr>
                <w:rFonts w:ascii="Calibri" w:hAnsi="Calibri" w:cs="Calibri"/>
                <w:i/>
                <w:iCs/>
                <w:sz w:val="22"/>
                <w:szCs w:val="22"/>
                <w:lang w:val="en-GB"/>
              </w:rPr>
              <w:t>)</w:t>
            </w:r>
          </w:p>
        </w:tc>
        <w:tc>
          <w:tcPr>
            <w:tcW w:w="1417" w:type="dxa"/>
            <w:vAlign w:val="center"/>
          </w:tcPr>
          <w:p w14:paraId="6F6B0056" w14:textId="577F1374"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76F8C3AC" w14:textId="77F3547E"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407794FF"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20</w:t>
            </w:r>
          </w:p>
        </w:tc>
        <w:tc>
          <w:tcPr>
            <w:tcW w:w="1134" w:type="dxa"/>
            <w:vAlign w:val="center"/>
          </w:tcPr>
          <w:p w14:paraId="469BC9B0"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6195309D"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5DD24844" w14:textId="77777777" w:rsidTr="009564A7">
        <w:trPr>
          <w:trHeight w:val="402"/>
        </w:trPr>
        <w:tc>
          <w:tcPr>
            <w:tcW w:w="567" w:type="dxa"/>
            <w:vAlign w:val="center"/>
          </w:tcPr>
          <w:p w14:paraId="72D894C8" w14:textId="77777777" w:rsidR="00FD4C69" w:rsidRPr="00064667"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79D0B729" w14:textId="33F331BD" w:rsidR="00FD4C69" w:rsidRPr="00B25B97" w:rsidRDefault="00064667" w:rsidP="009564A7">
            <w:pPr>
              <w:autoSpaceDE w:val="0"/>
              <w:autoSpaceDN w:val="0"/>
              <w:adjustRightInd w:val="0"/>
              <w:rPr>
                <w:rFonts w:ascii="Calibri" w:hAnsi="Calibri" w:cs="Calibri"/>
                <w:sz w:val="22"/>
                <w:szCs w:val="22"/>
                <w:lang w:val="en-GB"/>
              </w:rPr>
            </w:pPr>
            <w:r w:rsidRPr="00B25B97">
              <w:rPr>
                <w:rFonts w:asciiTheme="minorHAnsi" w:hAnsiTheme="minorHAnsi" w:cstheme="minorHAnsi"/>
                <w:sz w:val="22"/>
                <w:szCs w:val="22"/>
                <w:lang w:val="en-GB"/>
              </w:rPr>
              <w:t xml:space="preserve">VHF band-pass filters adjustable for transmitters </w:t>
            </w:r>
            <w:r w:rsidRPr="00B25B97">
              <w:rPr>
                <w:rFonts w:ascii="Calibri" w:hAnsi="Calibri" w:cs="Calibri"/>
                <w:i/>
                <w:iCs/>
                <w:sz w:val="22"/>
                <w:szCs w:val="22"/>
                <w:lang w:val="en-GB"/>
              </w:rPr>
              <w:t xml:space="preserve">(Clause 2.1.2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570F9F7F" w14:textId="4B8AB436" w:rsidR="00FD4C69" w:rsidRPr="00064667" w:rsidRDefault="00FD4C69" w:rsidP="009564A7">
            <w:pPr>
              <w:autoSpaceDE w:val="0"/>
              <w:autoSpaceDN w:val="0"/>
              <w:adjustRightInd w:val="0"/>
              <w:jc w:val="center"/>
              <w:rPr>
                <w:rFonts w:ascii="Calibri" w:hAnsi="Calibri" w:cs="Calibri"/>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0D66B1DE" w14:textId="4CFD4E30"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37C24640"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8</w:t>
            </w:r>
          </w:p>
        </w:tc>
        <w:tc>
          <w:tcPr>
            <w:tcW w:w="1134" w:type="dxa"/>
            <w:vAlign w:val="center"/>
          </w:tcPr>
          <w:p w14:paraId="330DCC5C"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3365A75C"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07FF00CF" w14:textId="77777777" w:rsidTr="009564A7">
        <w:trPr>
          <w:trHeight w:val="402"/>
        </w:trPr>
        <w:tc>
          <w:tcPr>
            <w:tcW w:w="567" w:type="dxa"/>
            <w:vAlign w:val="center"/>
          </w:tcPr>
          <w:p w14:paraId="672B3C5B" w14:textId="77777777" w:rsidR="00FD4C69" w:rsidRPr="00064667"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00B75F3B" w14:textId="6052EFB2" w:rsidR="00FD4C69" w:rsidRPr="00B25B97" w:rsidRDefault="00064667" w:rsidP="009564A7">
            <w:pPr>
              <w:autoSpaceDE w:val="0"/>
              <w:autoSpaceDN w:val="0"/>
              <w:adjustRightInd w:val="0"/>
              <w:rPr>
                <w:rFonts w:ascii="Calibri" w:hAnsi="Calibri" w:cs="Calibri"/>
                <w:sz w:val="22"/>
                <w:szCs w:val="22"/>
                <w:lang w:val="en-GB"/>
              </w:rPr>
            </w:pPr>
            <w:r w:rsidRPr="00B25B97">
              <w:rPr>
                <w:rFonts w:asciiTheme="minorHAnsi" w:hAnsiTheme="minorHAnsi" w:cstheme="minorHAnsi"/>
                <w:sz w:val="22"/>
                <w:szCs w:val="22"/>
                <w:lang w:val="en-GB"/>
              </w:rPr>
              <w:t xml:space="preserve">VHF radio receivers </w:t>
            </w:r>
            <w:r w:rsidR="00B25B97" w:rsidRPr="00B25B97">
              <w:rPr>
                <w:rFonts w:ascii="Calibri" w:hAnsi="Calibri" w:cs="Calibri"/>
                <w:i/>
                <w:iCs/>
                <w:sz w:val="22"/>
                <w:szCs w:val="22"/>
                <w:lang w:val="en-GB"/>
              </w:rPr>
              <w:t xml:space="preserve">(Clause 2.1.3 of the </w:t>
            </w:r>
            <w:proofErr w:type="gramStart"/>
            <w:r w:rsidR="00B25B97" w:rsidRPr="00B25B97">
              <w:rPr>
                <w:rFonts w:ascii="Calibri" w:hAnsi="Calibri" w:cs="Calibri"/>
                <w:i/>
                <w:iCs/>
                <w:sz w:val="22"/>
                <w:szCs w:val="22"/>
                <w:lang w:val="en-GB"/>
              </w:rPr>
              <w:t>Technical</w:t>
            </w:r>
            <w:proofErr w:type="gramEnd"/>
            <w:r w:rsidR="00B25B97" w:rsidRPr="00B25B97">
              <w:rPr>
                <w:rFonts w:ascii="Calibri" w:hAnsi="Calibri" w:cs="Calibri"/>
                <w:i/>
                <w:iCs/>
                <w:sz w:val="22"/>
                <w:szCs w:val="22"/>
                <w:lang w:val="en-GB"/>
              </w:rPr>
              <w:t xml:space="preserve"> specification) </w:t>
            </w:r>
          </w:p>
        </w:tc>
        <w:tc>
          <w:tcPr>
            <w:tcW w:w="1417" w:type="dxa"/>
            <w:vAlign w:val="center"/>
          </w:tcPr>
          <w:p w14:paraId="15CD0AB1" w14:textId="233064D2"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761FDAE0" w14:textId="2CAD69AC"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3F1CC005"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20</w:t>
            </w:r>
          </w:p>
        </w:tc>
        <w:tc>
          <w:tcPr>
            <w:tcW w:w="1134" w:type="dxa"/>
            <w:vAlign w:val="center"/>
          </w:tcPr>
          <w:p w14:paraId="4CFF4C9E"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792B2A34"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37915FB7" w14:textId="77777777" w:rsidTr="009564A7">
        <w:trPr>
          <w:trHeight w:val="402"/>
        </w:trPr>
        <w:tc>
          <w:tcPr>
            <w:tcW w:w="567" w:type="dxa"/>
            <w:vAlign w:val="center"/>
          </w:tcPr>
          <w:p w14:paraId="5CCEB8AC" w14:textId="77777777" w:rsidR="00FD4C69" w:rsidRPr="00064667"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018F9686" w14:textId="049C765D" w:rsidR="00FD4C69" w:rsidRPr="00064667" w:rsidRDefault="00B25B97" w:rsidP="009564A7">
            <w:pPr>
              <w:autoSpaceDE w:val="0"/>
              <w:autoSpaceDN w:val="0"/>
              <w:adjustRightInd w:val="0"/>
              <w:rPr>
                <w:rFonts w:ascii="Calibri" w:hAnsi="Calibri" w:cs="Calibri"/>
                <w:sz w:val="22"/>
                <w:szCs w:val="22"/>
                <w:lang w:val="en-GB"/>
              </w:rPr>
            </w:pPr>
            <w:r w:rsidRPr="0036517E">
              <w:rPr>
                <w:rFonts w:asciiTheme="minorHAnsi" w:hAnsiTheme="minorHAnsi" w:cstheme="minorHAnsi"/>
                <w:lang w:val="en-GB"/>
              </w:rPr>
              <w:t>VHF multicouplers for receivers</w:t>
            </w:r>
            <w:r>
              <w:rPr>
                <w:rFonts w:asciiTheme="minorHAnsi" w:hAnsiTheme="minorHAnsi" w:cstheme="minorHAnsi"/>
                <w:lang w:val="en-GB"/>
              </w:rPr>
              <w:t xml:space="preserve"> (</w:t>
            </w:r>
            <w:r w:rsidRPr="00B25B97">
              <w:rPr>
                <w:rFonts w:ascii="Calibri" w:hAnsi="Calibri" w:cs="Calibri"/>
                <w:i/>
                <w:iCs/>
                <w:sz w:val="22"/>
                <w:szCs w:val="22"/>
                <w:lang w:val="en-GB"/>
              </w:rPr>
              <w:t>Clause 2.1.</w:t>
            </w:r>
            <w:r>
              <w:rPr>
                <w:rFonts w:ascii="Calibri" w:hAnsi="Calibri" w:cs="Calibri"/>
                <w:i/>
                <w:iCs/>
                <w:sz w:val="22"/>
                <w:szCs w:val="22"/>
                <w:lang w:val="en-GB"/>
              </w:rPr>
              <w:t>4</w:t>
            </w:r>
            <w:r w:rsidRPr="00B25B97">
              <w:rPr>
                <w:rFonts w:ascii="Calibri" w:hAnsi="Calibri" w:cs="Calibri"/>
                <w:i/>
                <w:iCs/>
                <w:sz w:val="22"/>
                <w:szCs w:val="22"/>
                <w:lang w:val="en-GB"/>
              </w:rPr>
              <w:t xml:space="preserve">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7C8E45B4" w14:textId="129880AB"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7914FEFA" w14:textId="13BBA3FC"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3586BA7A"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2</w:t>
            </w:r>
          </w:p>
        </w:tc>
        <w:tc>
          <w:tcPr>
            <w:tcW w:w="1134" w:type="dxa"/>
            <w:vAlign w:val="center"/>
          </w:tcPr>
          <w:p w14:paraId="0CACA554"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564F342C"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741D436F" w14:textId="77777777" w:rsidTr="009564A7">
        <w:trPr>
          <w:trHeight w:val="402"/>
        </w:trPr>
        <w:tc>
          <w:tcPr>
            <w:tcW w:w="567" w:type="dxa"/>
            <w:vAlign w:val="center"/>
          </w:tcPr>
          <w:p w14:paraId="5F11C040" w14:textId="77777777" w:rsidR="00FD4C69" w:rsidRPr="00064667"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4709501C" w14:textId="10ABD28C" w:rsidR="00FD4C69" w:rsidRPr="00064667" w:rsidRDefault="00B25B97" w:rsidP="009564A7">
            <w:pPr>
              <w:autoSpaceDE w:val="0"/>
              <w:autoSpaceDN w:val="0"/>
              <w:adjustRightInd w:val="0"/>
              <w:rPr>
                <w:rFonts w:ascii="Calibri" w:hAnsi="Calibri" w:cs="Calibri"/>
                <w:sz w:val="22"/>
                <w:szCs w:val="22"/>
                <w:lang w:val="en-GB"/>
              </w:rPr>
            </w:pPr>
            <w:r w:rsidRPr="0036517E">
              <w:rPr>
                <w:rFonts w:asciiTheme="minorHAnsi" w:hAnsiTheme="minorHAnsi" w:cstheme="minorHAnsi"/>
                <w:lang w:val="en-GB"/>
              </w:rPr>
              <w:t>VHF radio transceivers</w:t>
            </w:r>
            <w:r>
              <w:rPr>
                <w:rFonts w:asciiTheme="minorHAnsi" w:hAnsiTheme="minorHAnsi" w:cstheme="minorHAnsi"/>
                <w:lang w:val="en-GB"/>
              </w:rPr>
              <w:t xml:space="preserve"> </w:t>
            </w:r>
            <w:r w:rsidRPr="00B25B97">
              <w:rPr>
                <w:rFonts w:ascii="Calibri" w:hAnsi="Calibri" w:cs="Calibri"/>
                <w:i/>
                <w:iCs/>
                <w:sz w:val="22"/>
                <w:szCs w:val="22"/>
                <w:lang w:val="en-GB"/>
              </w:rPr>
              <w:t>(Clause 2.1.</w:t>
            </w:r>
            <w:r>
              <w:rPr>
                <w:rFonts w:ascii="Calibri" w:hAnsi="Calibri" w:cs="Calibri"/>
                <w:i/>
                <w:iCs/>
                <w:sz w:val="22"/>
                <w:szCs w:val="22"/>
                <w:lang w:val="en-GB"/>
              </w:rPr>
              <w:t>5</w:t>
            </w:r>
            <w:r w:rsidRPr="00B25B97">
              <w:rPr>
                <w:rFonts w:ascii="Calibri" w:hAnsi="Calibri" w:cs="Calibri"/>
                <w:i/>
                <w:iCs/>
                <w:sz w:val="22"/>
                <w:szCs w:val="22"/>
                <w:lang w:val="en-GB"/>
              </w:rPr>
              <w:t xml:space="preserve">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4B531B7C" w14:textId="7F8CD252"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4E5251AB" w14:textId="208EAC60"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4713DCFF"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7</w:t>
            </w:r>
          </w:p>
        </w:tc>
        <w:tc>
          <w:tcPr>
            <w:tcW w:w="1134" w:type="dxa"/>
            <w:vAlign w:val="center"/>
          </w:tcPr>
          <w:p w14:paraId="6011EE3D"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2AED7E91"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53291804" w14:textId="77777777" w:rsidTr="009564A7">
        <w:trPr>
          <w:trHeight w:val="402"/>
        </w:trPr>
        <w:tc>
          <w:tcPr>
            <w:tcW w:w="567" w:type="dxa"/>
            <w:vAlign w:val="center"/>
          </w:tcPr>
          <w:p w14:paraId="21B0F376" w14:textId="77777777" w:rsidR="00FD4C69" w:rsidRPr="00064667"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1C78AC58" w14:textId="4BFDCBF1" w:rsidR="00FD4C69" w:rsidRPr="00064667" w:rsidRDefault="00B25B97" w:rsidP="009564A7">
            <w:pPr>
              <w:autoSpaceDE w:val="0"/>
              <w:autoSpaceDN w:val="0"/>
              <w:adjustRightInd w:val="0"/>
              <w:rPr>
                <w:rFonts w:ascii="Calibri" w:hAnsi="Calibri" w:cs="Calibri"/>
                <w:sz w:val="22"/>
                <w:szCs w:val="22"/>
                <w:lang w:val="en-GB"/>
              </w:rPr>
            </w:pPr>
            <w:r w:rsidRPr="00B25B97">
              <w:rPr>
                <w:rFonts w:ascii="Calibri" w:hAnsi="Calibri" w:cs="Calibri"/>
                <w:sz w:val="22"/>
                <w:szCs w:val="22"/>
                <w:lang w:val="en-GB"/>
              </w:rPr>
              <w:t>2.1.6.</w:t>
            </w:r>
            <w:r w:rsidRPr="00B25B97">
              <w:rPr>
                <w:rFonts w:ascii="Calibri" w:hAnsi="Calibri" w:cs="Calibri"/>
                <w:sz w:val="22"/>
                <w:szCs w:val="22"/>
                <w:lang w:val="en-GB"/>
              </w:rPr>
              <w:tab/>
              <w:t>Remote radio controller (RRC) in desk mounting configuration with free movable and hand microphone with PTT</w:t>
            </w:r>
            <w:r>
              <w:rPr>
                <w:rFonts w:ascii="Calibri" w:hAnsi="Calibri" w:cs="Calibri"/>
                <w:sz w:val="22"/>
                <w:szCs w:val="22"/>
                <w:lang w:val="en-GB"/>
              </w:rPr>
              <w:t xml:space="preserve"> </w:t>
            </w:r>
            <w:r w:rsidRPr="00B25B97">
              <w:rPr>
                <w:rFonts w:ascii="Calibri" w:hAnsi="Calibri" w:cs="Calibri"/>
                <w:i/>
                <w:iCs/>
                <w:sz w:val="22"/>
                <w:szCs w:val="22"/>
                <w:lang w:val="en-GB"/>
              </w:rPr>
              <w:t>(Clause 2.1.</w:t>
            </w:r>
            <w:r>
              <w:rPr>
                <w:rFonts w:ascii="Calibri" w:hAnsi="Calibri" w:cs="Calibri"/>
                <w:i/>
                <w:iCs/>
                <w:sz w:val="22"/>
                <w:szCs w:val="22"/>
                <w:lang w:val="en-GB"/>
              </w:rPr>
              <w:t>6</w:t>
            </w:r>
            <w:r w:rsidRPr="00B25B97">
              <w:rPr>
                <w:rFonts w:ascii="Calibri" w:hAnsi="Calibri" w:cs="Calibri"/>
                <w:i/>
                <w:iCs/>
                <w:sz w:val="22"/>
                <w:szCs w:val="22"/>
                <w:lang w:val="en-GB"/>
              </w:rPr>
              <w:t xml:space="preserve">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5C786177" w14:textId="586D8874"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11400699" w14:textId="1C77B0B3"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6049D26E"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3</w:t>
            </w:r>
          </w:p>
        </w:tc>
        <w:tc>
          <w:tcPr>
            <w:tcW w:w="1134" w:type="dxa"/>
            <w:vAlign w:val="center"/>
          </w:tcPr>
          <w:p w14:paraId="0B1A9E4E"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1737CFBC"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C86986" w:rsidRPr="00064667" w14:paraId="1A352789" w14:textId="77777777" w:rsidTr="009564A7">
        <w:trPr>
          <w:trHeight w:val="402"/>
        </w:trPr>
        <w:tc>
          <w:tcPr>
            <w:tcW w:w="567" w:type="dxa"/>
            <w:vAlign w:val="center"/>
          </w:tcPr>
          <w:p w14:paraId="6A8B3E8C" w14:textId="77777777" w:rsidR="00C86986" w:rsidRPr="00064667" w:rsidRDefault="00C86986"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7AEB6CAE" w14:textId="50C5564C" w:rsidR="00C86986" w:rsidRPr="00064667" w:rsidRDefault="00B25B97" w:rsidP="009564A7">
            <w:pPr>
              <w:autoSpaceDE w:val="0"/>
              <w:autoSpaceDN w:val="0"/>
              <w:adjustRightInd w:val="0"/>
              <w:rPr>
                <w:rFonts w:ascii="Calibri" w:hAnsi="Calibri" w:cs="Calibri"/>
                <w:sz w:val="22"/>
                <w:szCs w:val="22"/>
                <w:lang w:val="en-GB"/>
              </w:rPr>
            </w:pPr>
            <w:r w:rsidRPr="00B25B97">
              <w:rPr>
                <w:rFonts w:ascii="Calibri" w:hAnsi="Calibri" w:cs="Calibri"/>
                <w:sz w:val="22"/>
                <w:szCs w:val="22"/>
                <w:lang w:val="en-GB"/>
              </w:rPr>
              <w:t>Shelves or mounting adaptors for installation of transmitters, receivers, transceivers, filters and multicouplers in metallic cabinet</w:t>
            </w:r>
            <w:r>
              <w:rPr>
                <w:rFonts w:ascii="Calibri" w:hAnsi="Calibri" w:cs="Calibri"/>
                <w:sz w:val="22"/>
                <w:szCs w:val="22"/>
                <w:lang w:val="en-GB"/>
              </w:rPr>
              <w:t xml:space="preserve"> </w:t>
            </w:r>
            <w:r w:rsidRPr="00B25B97">
              <w:rPr>
                <w:rFonts w:ascii="Calibri" w:hAnsi="Calibri" w:cs="Calibri"/>
                <w:i/>
                <w:iCs/>
                <w:sz w:val="22"/>
                <w:szCs w:val="22"/>
                <w:lang w:val="en-GB"/>
              </w:rPr>
              <w:t>(Clause 2.1.</w:t>
            </w:r>
            <w:r>
              <w:rPr>
                <w:rFonts w:ascii="Calibri" w:hAnsi="Calibri" w:cs="Calibri"/>
                <w:i/>
                <w:iCs/>
                <w:sz w:val="22"/>
                <w:szCs w:val="22"/>
                <w:lang w:val="en-GB"/>
              </w:rPr>
              <w:t>7</w:t>
            </w:r>
            <w:r w:rsidRPr="00B25B97">
              <w:rPr>
                <w:rFonts w:ascii="Calibri" w:hAnsi="Calibri" w:cs="Calibri"/>
                <w:i/>
                <w:iCs/>
                <w:sz w:val="22"/>
                <w:szCs w:val="22"/>
                <w:lang w:val="en-GB"/>
              </w:rPr>
              <w:t xml:space="preserve">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34B537A9" w14:textId="2EE1F113" w:rsidR="00C86986" w:rsidRPr="00064667" w:rsidRDefault="00C86986"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r w:rsidR="00577BFF">
              <w:rPr>
                <w:rFonts w:asciiTheme="minorHAnsi" w:hAnsiTheme="minorHAnsi" w:cstheme="minorHAnsi"/>
                <w:i/>
                <w:iCs/>
                <w:color w:val="00B050"/>
                <w:sz w:val="20"/>
                <w:szCs w:val="20"/>
                <w:lang w:val="en-GB"/>
              </w:rPr>
              <w:t>, if any</w:t>
            </w:r>
            <w:r w:rsidRPr="00064667">
              <w:rPr>
                <w:rFonts w:asciiTheme="minorHAnsi" w:hAnsiTheme="minorHAnsi" w:cstheme="minorHAnsi"/>
                <w:i/>
                <w:iCs/>
                <w:color w:val="00B050"/>
                <w:sz w:val="20"/>
                <w:szCs w:val="20"/>
                <w:lang w:val="en-GB"/>
              </w:rPr>
              <w:t>]</w:t>
            </w:r>
          </w:p>
        </w:tc>
        <w:tc>
          <w:tcPr>
            <w:tcW w:w="1134" w:type="dxa"/>
            <w:vAlign w:val="center"/>
          </w:tcPr>
          <w:p w14:paraId="27253054" w14:textId="1AADB084" w:rsidR="00C86986" w:rsidRPr="00064667" w:rsidRDefault="00C86986" w:rsidP="009564A7">
            <w:pPr>
              <w:autoSpaceDE w:val="0"/>
              <w:autoSpaceDN w:val="0"/>
              <w:adjustRightInd w:val="0"/>
              <w:ind w:left="-105" w:right="-111"/>
              <w:jc w:val="center"/>
              <w:rPr>
                <w:rFonts w:ascii="Calibri" w:hAnsi="Calibri" w:cs="Calibri"/>
                <w:i/>
                <w:iCs/>
                <w:sz w:val="20"/>
                <w:szCs w:val="20"/>
                <w:lang w:val="en-GB"/>
              </w:rPr>
            </w:pPr>
            <w:bookmarkStart w:id="3" w:name="_Hlk207712320"/>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xml:space="preserve">, </w:t>
            </w:r>
            <w:bookmarkEnd w:id="3"/>
            <w:r w:rsidRPr="00064667">
              <w:rPr>
                <w:rFonts w:ascii="Calibri" w:hAnsi="Calibri" w:cs="Calibri"/>
                <w:i/>
                <w:iCs/>
                <w:color w:val="00B050"/>
                <w:sz w:val="20"/>
                <w:szCs w:val="20"/>
                <w:lang w:val="en-GB"/>
              </w:rPr>
              <w:t>specified by the Supplier]</w:t>
            </w:r>
          </w:p>
        </w:tc>
        <w:tc>
          <w:tcPr>
            <w:tcW w:w="993" w:type="dxa"/>
            <w:vAlign w:val="center"/>
          </w:tcPr>
          <w:p w14:paraId="58BBC980" w14:textId="63C4CBE1" w:rsidR="00C86986" w:rsidRPr="00064667" w:rsidRDefault="00C86986" w:rsidP="009564A7">
            <w:pPr>
              <w:autoSpaceDE w:val="0"/>
              <w:autoSpaceDN w:val="0"/>
              <w:adjustRightInd w:val="0"/>
              <w:ind w:left="-109" w:right="-103"/>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372E1C2D" w14:textId="77777777" w:rsidR="00C86986" w:rsidRPr="00064667" w:rsidRDefault="00C86986" w:rsidP="009564A7">
            <w:pPr>
              <w:autoSpaceDE w:val="0"/>
              <w:autoSpaceDN w:val="0"/>
              <w:adjustRightInd w:val="0"/>
              <w:jc w:val="center"/>
              <w:rPr>
                <w:rFonts w:ascii="Calibri" w:hAnsi="Calibri" w:cs="Calibri"/>
                <w:sz w:val="22"/>
                <w:szCs w:val="22"/>
                <w:lang w:val="en-GB"/>
              </w:rPr>
            </w:pPr>
          </w:p>
        </w:tc>
        <w:tc>
          <w:tcPr>
            <w:tcW w:w="1275" w:type="dxa"/>
            <w:vAlign w:val="center"/>
          </w:tcPr>
          <w:p w14:paraId="7EFBBAAB" w14:textId="77777777" w:rsidR="00C86986" w:rsidRPr="00064667" w:rsidRDefault="00C86986" w:rsidP="009564A7">
            <w:pPr>
              <w:autoSpaceDE w:val="0"/>
              <w:autoSpaceDN w:val="0"/>
              <w:adjustRightInd w:val="0"/>
              <w:jc w:val="center"/>
              <w:rPr>
                <w:rFonts w:ascii="Calibri" w:hAnsi="Calibri" w:cs="Calibri"/>
                <w:sz w:val="22"/>
                <w:szCs w:val="22"/>
                <w:lang w:val="en-GB"/>
              </w:rPr>
            </w:pPr>
          </w:p>
        </w:tc>
      </w:tr>
      <w:tr w:rsidR="00C86986" w:rsidRPr="00064667" w14:paraId="5314A6A8" w14:textId="77777777" w:rsidTr="006E5BCE">
        <w:trPr>
          <w:trHeight w:hRule="exact" w:val="340"/>
        </w:trPr>
        <w:tc>
          <w:tcPr>
            <w:tcW w:w="9639" w:type="dxa"/>
            <w:gridSpan w:val="7"/>
            <w:vAlign w:val="center"/>
          </w:tcPr>
          <w:p w14:paraId="043A7E87" w14:textId="5A218189" w:rsidR="00C86986" w:rsidRPr="00064667" w:rsidRDefault="00B25B97" w:rsidP="009564A7">
            <w:pPr>
              <w:pStyle w:val="ListParagraph"/>
              <w:numPr>
                <w:ilvl w:val="0"/>
                <w:numId w:val="19"/>
              </w:numPr>
              <w:autoSpaceDE w:val="0"/>
              <w:autoSpaceDN w:val="0"/>
              <w:adjustRightInd w:val="0"/>
              <w:contextualSpacing w:val="0"/>
              <w:rPr>
                <w:rFonts w:ascii="Calibri" w:hAnsi="Calibri" w:cs="Calibri"/>
                <w:b/>
                <w:bCs/>
                <w:sz w:val="22"/>
                <w:szCs w:val="22"/>
                <w:lang w:val="en-GB"/>
              </w:rPr>
            </w:pPr>
            <w:r w:rsidRPr="00B25B97">
              <w:rPr>
                <w:rFonts w:ascii="Calibri" w:hAnsi="Calibri" w:cs="Calibri"/>
                <w:b/>
                <w:bCs/>
                <w:sz w:val="22"/>
                <w:szCs w:val="22"/>
                <w:lang w:val="en-GB"/>
              </w:rPr>
              <w:t>Cables and connectors for each transmitter, receiver, and transceiver</w:t>
            </w:r>
            <w:r w:rsidR="00C86986" w:rsidRPr="00064667">
              <w:rPr>
                <w:rFonts w:ascii="Calibri" w:hAnsi="Calibri" w:cs="Calibri"/>
                <w:b/>
                <w:bCs/>
                <w:sz w:val="22"/>
                <w:szCs w:val="22"/>
                <w:lang w:val="en-GB"/>
              </w:rPr>
              <w:t>:</w:t>
            </w:r>
          </w:p>
        </w:tc>
      </w:tr>
      <w:tr w:rsidR="00FD4C69" w:rsidRPr="00064667" w14:paraId="6F1C4AD6" w14:textId="77777777" w:rsidTr="009564A7">
        <w:trPr>
          <w:trHeight w:val="402"/>
        </w:trPr>
        <w:tc>
          <w:tcPr>
            <w:tcW w:w="567" w:type="dxa"/>
            <w:vAlign w:val="center"/>
          </w:tcPr>
          <w:p w14:paraId="5A4A5BEA" w14:textId="77777777" w:rsidR="00FD4C69" w:rsidRPr="00064667" w:rsidRDefault="00FD4C69" w:rsidP="009564A7">
            <w:pPr>
              <w:autoSpaceDE w:val="0"/>
              <w:autoSpaceDN w:val="0"/>
              <w:adjustRightInd w:val="0"/>
              <w:rPr>
                <w:rFonts w:ascii="Calibri" w:hAnsi="Calibri" w:cs="Calibri"/>
                <w:sz w:val="22"/>
                <w:szCs w:val="22"/>
                <w:lang w:val="en-GB"/>
              </w:rPr>
            </w:pPr>
            <w:r w:rsidRPr="00064667">
              <w:rPr>
                <w:rFonts w:ascii="Calibri" w:hAnsi="Calibri" w:cs="Calibri"/>
                <w:sz w:val="22"/>
                <w:szCs w:val="22"/>
                <w:lang w:val="en-GB"/>
              </w:rPr>
              <w:t>2.1.</w:t>
            </w:r>
          </w:p>
        </w:tc>
        <w:tc>
          <w:tcPr>
            <w:tcW w:w="3119" w:type="dxa"/>
            <w:vAlign w:val="center"/>
          </w:tcPr>
          <w:p w14:paraId="71B4F486" w14:textId="65BCE296" w:rsidR="00FD4C69" w:rsidRPr="00064667" w:rsidRDefault="00B25B97" w:rsidP="009564A7">
            <w:pPr>
              <w:autoSpaceDE w:val="0"/>
              <w:autoSpaceDN w:val="0"/>
              <w:adjustRightInd w:val="0"/>
              <w:rPr>
                <w:rFonts w:ascii="Calibri" w:hAnsi="Calibri" w:cs="Calibri"/>
                <w:sz w:val="22"/>
                <w:szCs w:val="22"/>
                <w:lang w:val="en-GB"/>
              </w:rPr>
            </w:pPr>
            <w:r w:rsidRPr="00B25B97">
              <w:rPr>
                <w:rFonts w:ascii="Calibri" w:hAnsi="Calibri" w:cs="Calibri"/>
                <w:sz w:val="22"/>
                <w:szCs w:val="22"/>
                <w:lang w:val="en-GB"/>
              </w:rPr>
              <w:t xml:space="preserve">230 V AC power cable, black, length 1.5 m, connector on the radio end as provided by the Supplier and connector on opposite end IEC C14 </w:t>
            </w:r>
            <w:r w:rsidRPr="00B25B97">
              <w:rPr>
                <w:rFonts w:ascii="Calibri" w:hAnsi="Calibri" w:cs="Calibri"/>
                <w:i/>
                <w:iCs/>
                <w:sz w:val="22"/>
                <w:szCs w:val="22"/>
                <w:lang w:val="en-GB"/>
              </w:rPr>
              <w:t xml:space="preserve">(Clause 2.1.8.1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4615B4B0" w14:textId="0D36C886" w:rsidR="00FD4C69" w:rsidRPr="00064667" w:rsidRDefault="00FD4C69" w:rsidP="009564A7">
            <w:pPr>
              <w:autoSpaceDE w:val="0"/>
              <w:autoSpaceDN w:val="0"/>
              <w:adjustRightInd w:val="0"/>
              <w:jc w:val="center"/>
              <w:rPr>
                <w:rFonts w:ascii="Calibri" w:hAnsi="Calibri" w:cs="Calibri"/>
                <w:color w:val="00B050"/>
                <w:sz w:val="20"/>
                <w:szCs w:val="20"/>
                <w:lang w:val="en-GB"/>
              </w:rPr>
            </w:pPr>
            <w:r w:rsidRPr="00064667">
              <w:rPr>
                <w:rFonts w:asciiTheme="minorHAnsi" w:hAnsiTheme="minorHAnsi" w:cstheme="minorHAnsi"/>
                <w:i/>
                <w:iCs/>
                <w:color w:val="00B050"/>
                <w:sz w:val="20"/>
                <w:szCs w:val="20"/>
                <w:lang w:val="en-GB"/>
              </w:rPr>
              <w:t>[product manufacturer, model (code)</w:t>
            </w:r>
            <w:r w:rsidR="00577BFF">
              <w:rPr>
                <w:rFonts w:asciiTheme="minorHAnsi" w:hAnsiTheme="minorHAnsi" w:cstheme="minorHAnsi"/>
                <w:i/>
                <w:iCs/>
                <w:color w:val="00B050"/>
                <w:sz w:val="20"/>
                <w:szCs w:val="20"/>
                <w:lang w:val="en-GB"/>
              </w:rPr>
              <w:t>, if any</w:t>
            </w:r>
            <w:r w:rsidRPr="00064667">
              <w:rPr>
                <w:rFonts w:asciiTheme="minorHAnsi" w:hAnsiTheme="minorHAnsi" w:cstheme="minorHAnsi"/>
                <w:i/>
                <w:iCs/>
                <w:color w:val="00B050"/>
                <w:sz w:val="20"/>
                <w:szCs w:val="20"/>
                <w:lang w:val="en-GB"/>
              </w:rPr>
              <w:t>]</w:t>
            </w:r>
          </w:p>
        </w:tc>
        <w:tc>
          <w:tcPr>
            <w:tcW w:w="1134" w:type="dxa"/>
            <w:vAlign w:val="center"/>
          </w:tcPr>
          <w:p w14:paraId="49C18F17" w14:textId="551EDB0F"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specified by the Supplier]</w:t>
            </w:r>
          </w:p>
        </w:tc>
        <w:tc>
          <w:tcPr>
            <w:tcW w:w="993" w:type="dxa"/>
            <w:vAlign w:val="center"/>
          </w:tcPr>
          <w:p w14:paraId="219B4651" w14:textId="7314C6B0" w:rsidR="00FD4C69" w:rsidRPr="00064667" w:rsidRDefault="00FD4C69" w:rsidP="009564A7">
            <w:pPr>
              <w:autoSpaceDE w:val="0"/>
              <w:autoSpaceDN w:val="0"/>
              <w:adjustRightInd w:val="0"/>
              <w:ind w:left="-109" w:right="-103"/>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5CE5468C"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62D060BE"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75038874" w14:textId="77777777" w:rsidTr="009564A7">
        <w:trPr>
          <w:trHeight w:val="402"/>
        </w:trPr>
        <w:tc>
          <w:tcPr>
            <w:tcW w:w="567" w:type="dxa"/>
            <w:vAlign w:val="center"/>
          </w:tcPr>
          <w:p w14:paraId="2B6FF093" w14:textId="77777777" w:rsidR="00FD4C69" w:rsidRPr="00064667" w:rsidRDefault="00FD4C69" w:rsidP="009564A7">
            <w:pPr>
              <w:autoSpaceDE w:val="0"/>
              <w:autoSpaceDN w:val="0"/>
              <w:adjustRightInd w:val="0"/>
              <w:rPr>
                <w:rFonts w:ascii="Calibri" w:hAnsi="Calibri" w:cs="Calibri"/>
                <w:sz w:val="22"/>
                <w:szCs w:val="22"/>
                <w:lang w:val="en-GB"/>
              </w:rPr>
            </w:pPr>
            <w:r w:rsidRPr="00064667">
              <w:rPr>
                <w:rFonts w:ascii="Calibri" w:hAnsi="Calibri" w:cs="Calibri"/>
                <w:sz w:val="22"/>
                <w:szCs w:val="22"/>
                <w:lang w:val="en-GB"/>
              </w:rPr>
              <w:t>2.2.</w:t>
            </w:r>
          </w:p>
        </w:tc>
        <w:tc>
          <w:tcPr>
            <w:tcW w:w="3119" w:type="dxa"/>
            <w:vAlign w:val="center"/>
          </w:tcPr>
          <w:p w14:paraId="006D028F" w14:textId="6B545B84" w:rsidR="00FD4C69" w:rsidRPr="00064667" w:rsidRDefault="00C64261" w:rsidP="009564A7">
            <w:pPr>
              <w:autoSpaceDE w:val="0"/>
              <w:autoSpaceDN w:val="0"/>
              <w:adjustRightInd w:val="0"/>
              <w:rPr>
                <w:rFonts w:ascii="Calibri" w:hAnsi="Calibri" w:cs="Calibri"/>
                <w:sz w:val="22"/>
                <w:szCs w:val="22"/>
                <w:lang w:val="en-GB"/>
              </w:rPr>
            </w:pPr>
            <w:r w:rsidRPr="00C64261">
              <w:rPr>
                <w:rFonts w:ascii="Calibri" w:hAnsi="Calibri" w:cs="Calibri"/>
                <w:sz w:val="22"/>
                <w:szCs w:val="22"/>
                <w:lang w:val="en-GB"/>
              </w:rPr>
              <w:t>24 V DC power cable, black, length 2.5 m, connector on the radio end as provided by the Supplier and no connector on the opposite end</w:t>
            </w:r>
            <w:r>
              <w:rPr>
                <w:rFonts w:ascii="Calibri" w:hAnsi="Calibri" w:cs="Calibri"/>
                <w:sz w:val="22"/>
                <w:szCs w:val="22"/>
                <w:lang w:val="en-GB"/>
              </w:rPr>
              <w:t xml:space="preserve"> </w:t>
            </w:r>
            <w:r w:rsidRPr="00B25B97">
              <w:rPr>
                <w:rFonts w:ascii="Calibri" w:hAnsi="Calibri" w:cs="Calibri"/>
                <w:i/>
                <w:iCs/>
                <w:sz w:val="22"/>
                <w:szCs w:val="22"/>
                <w:lang w:val="en-GB"/>
              </w:rPr>
              <w:t>(Clause 2.1.8.</w:t>
            </w:r>
            <w:r>
              <w:rPr>
                <w:rFonts w:ascii="Calibri" w:hAnsi="Calibri" w:cs="Calibri"/>
                <w:i/>
                <w:iCs/>
                <w:sz w:val="22"/>
                <w:szCs w:val="22"/>
                <w:lang w:val="en-GB"/>
              </w:rPr>
              <w:t>2</w:t>
            </w:r>
            <w:r w:rsidRPr="00B25B97">
              <w:rPr>
                <w:rFonts w:ascii="Calibri" w:hAnsi="Calibri" w:cs="Calibri"/>
                <w:i/>
                <w:iCs/>
                <w:sz w:val="22"/>
                <w:szCs w:val="22"/>
                <w:lang w:val="en-GB"/>
              </w:rPr>
              <w:t xml:space="preserve">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7107E28A" w14:textId="56EF0661"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r w:rsidR="00577BFF">
              <w:rPr>
                <w:rFonts w:asciiTheme="minorHAnsi" w:hAnsiTheme="minorHAnsi" w:cstheme="minorHAnsi"/>
                <w:i/>
                <w:iCs/>
                <w:color w:val="00B050"/>
                <w:sz w:val="20"/>
                <w:szCs w:val="20"/>
                <w:lang w:val="en-GB"/>
              </w:rPr>
              <w:t>, if any</w:t>
            </w:r>
            <w:r w:rsidRPr="00064667">
              <w:rPr>
                <w:rFonts w:asciiTheme="minorHAnsi" w:hAnsiTheme="minorHAnsi" w:cstheme="minorHAnsi"/>
                <w:i/>
                <w:iCs/>
                <w:color w:val="00B050"/>
                <w:sz w:val="20"/>
                <w:szCs w:val="20"/>
                <w:lang w:val="en-GB"/>
              </w:rPr>
              <w:t>]</w:t>
            </w:r>
          </w:p>
        </w:tc>
        <w:tc>
          <w:tcPr>
            <w:tcW w:w="1134" w:type="dxa"/>
            <w:vAlign w:val="center"/>
          </w:tcPr>
          <w:p w14:paraId="568AC9FC" w14:textId="31F610BE"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specified by the Supplier]</w:t>
            </w:r>
          </w:p>
        </w:tc>
        <w:tc>
          <w:tcPr>
            <w:tcW w:w="993" w:type="dxa"/>
            <w:vAlign w:val="center"/>
          </w:tcPr>
          <w:p w14:paraId="2573A5AF" w14:textId="38C2136B" w:rsidR="00FD4C69" w:rsidRPr="00064667" w:rsidRDefault="00FD4C69" w:rsidP="009564A7">
            <w:pPr>
              <w:autoSpaceDE w:val="0"/>
              <w:autoSpaceDN w:val="0"/>
              <w:adjustRightInd w:val="0"/>
              <w:ind w:left="-109" w:right="-103"/>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60A7FBF2"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277956CC"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10182EC7" w14:textId="77777777" w:rsidTr="009564A7">
        <w:trPr>
          <w:trHeight w:val="402"/>
        </w:trPr>
        <w:tc>
          <w:tcPr>
            <w:tcW w:w="567" w:type="dxa"/>
            <w:vAlign w:val="center"/>
          </w:tcPr>
          <w:p w14:paraId="2396BAC3" w14:textId="77777777" w:rsidR="00FD4C69" w:rsidRPr="00064667" w:rsidRDefault="00FD4C69" w:rsidP="009564A7">
            <w:pPr>
              <w:autoSpaceDE w:val="0"/>
              <w:autoSpaceDN w:val="0"/>
              <w:adjustRightInd w:val="0"/>
              <w:rPr>
                <w:rFonts w:ascii="Calibri" w:hAnsi="Calibri" w:cs="Calibri"/>
                <w:sz w:val="22"/>
                <w:szCs w:val="22"/>
                <w:lang w:val="en-GB"/>
              </w:rPr>
            </w:pPr>
            <w:r w:rsidRPr="00064667">
              <w:rPr>
                <w:rFonts w:ascii="Calibri" w:hAnsi="Calibri" w:cs="Calibri"/>
                <w:sz w:val="22"/>
                <w:szCs w:val="22"/>
                <w:lang w:val="en-GB"/>
              </w:rPr>
              <w:lastRenderedPageBreak/>
              <w:t>2.3.</w:t>
            </w:r>
          </w:p>
        </w:tc>
        <w:tc>
          <w:tcPr>
            <w:tcW w:w="3119" w:type="dxa"/>
            <w:vAlign w:val="center"/>
          </w:tcPr>
          <w:p w14:paraId="68877E9D" w14:textId="4491E820" w:rsidR="00FD4C69" w:rsidRPr="00064667" w:rsidRDefault="00C64261" w:rsidP="009564A7">
            <w:pPr>
              <w:autoSpaceDE w:val="0"/>
              <w:autoSpaceDN w:val="0"/>
              <w:adjustRightInd w:val="0"/>
              <w:rPr>
                <w:rFonts w:ascii="Calibri" w:hAnsi="Calibri" w:cs="Calibri"/>
                <w:sz w:val="22"/>
                <w:szCs w:val="22"/>
                <w:lang w:val="en-GB"/>
              </w:rPr>
            </w:pPr>
            <w:r w:rsidRPr="00C64261">
              <w:rPr>
                <w:rFonts w:ascii="Calibri" w:hAnsi="Calibri" w:cs="Calibri"/>
                <w:sz w:val="22"/>
                <w:szCs w:val="22"/>
                <w:lang w:val="en-GB"/>
              </w:rPr>
              <w:t>Ethernet Cat5e, RJ45, grey, length 2 m</w:t>
            </w:r>
            <w:r>
              <w:rPr>
                <w:rFonts w:ascii="Calibri" w:hAnsi="Calibri" w:cs="Calibri"/>
                <w:sz w:val="22"/>
                <w:szCs w:val="22"/>
                <w:lang w:val="en-GB"/>
              </w:rPr>
              <w:t xml:space="preserve"> </w:t>
            </w:r>
            <w:r w:rsidRPr="00B25B97">
              <w:rPr>
                <w:rFonts w:ascii="Calibri" w:hAnsi="Calibri" w:cs="Calibri"/>
                <w:i/>
                <w:iCs/>
                <w:sz w:val="22"/>
                <w:szCs w:val="22"/>
                <w:lang w:val="en-GB"/>
              </w:rPr>
              <w:t>(Clause 2.1.8.</w:t>
            </w:r>
            <w:r>
              <w:rPr>
                <w:rFonts w:ascii="Calibri" w:hAnsi="Calibri" w:cs="Calibri"/>
                <w:i/>
                <w:iCs/>
                <w:sz w:val="22"/>
                <w:szCs w:val="22"/>
                <w:lang w:val="en-GB"/>
              </w:rPr>
              <w:t>3</w:t>
            </w:r>
            <w:r w:rsidRPr="00B25B97">
              <w:rPr>
                <w:rFonts w:ascii="Calibri" w:hAnsi="Calibri" w:cs="Calibri"/>
                <w:i/>
                <w:iCs/>
                <w:sz w:val="22"/>
                <w:szCs w:val="22"/>
                <w:lang w:val="en-GB"/>
              </w:rPr>
              <w:t xml:space="preserve">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31113A95" w14:textId="5DFB9CF8"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r w:rsidR="00577BFF">
              <w:rPr>
                <w:rFonts w:asciiTheme="minorHAnsi" w:hAnsiTheme="minorHAnsi" w:cstheme="minorHAnsi"/>
                <w:i/>
                <w:iCs/>
                <w:color w:val="00B050"/>
                <w:sz w:val="20"/>
                <w:szCs w:val="20"/>
                <w:lang w:val="en-GB"/>
              </w:rPr>
              <w:t>, if any</w:t>
            </w:r>
            <w:r w:rsidRPr="00064667">
              <w:rPr>
                <w:rFonts w:asciiTheme="minorHAnsi" w:hAnsiTheme="minorHAnsi" w:cstheme="minorHAnsi"/>
                <w:i/>
                <w:iCs/>
                <w:color w:val="00B050"/>
                <w:sz w:val="20"/>
                <w:szCs w:val="20"/>
                <w:lang w:val="en-GB"/>
              </w:rPr>
              <w:t>]</w:t>
            </w:r>
          </w:p>
        </w:tc>
        <w:tc>
          <w:tcPr>
            <w:tcW w:w="1134" w:type="dxa"/>
            <w:vAlign w:val="center"/>
          </w:tcPr>
          <w:p w14:paraId="7D012F08" w14:textId="6CDB66EC"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specified by the Supplier]</w:t>
            </w:r>
          </w:p>
        </w:tc>
        <w:tc>
          <w:tcPr>
            <w:tcW w:w="993" w:type="dxa"/>
            <w:vAlign w:val="center"/>
          </w:tcPr>
          <w:p w14:paraId="31763BFF" w14:textId="163490B8" w:rsidR="00FD4C69" w:rsidRPr="00064667" w:rsidRDefault="00FD4C69" w:rsidP="009564A7">
            <w:pPr>
              <w:autoSpaceDE w:val="0"/>
              <w:autoSpaceDN w:val="0"/>
              <w:adjustRightInd w:val="0"/>
              <w:ind w:left="-109" w:right="-103"/>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1FE8634E"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31366D9F"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7A51F7D7" w14:textId="77777777" w:rsidTr="009564A7">
        <w:trPr>
          <w:trHeight w:val="402"/>
        </w:trPr>
        <w:tc>
          <w:tcPr>
            <w:tcW w:w="567" w:type="dxa"/>
            <w:vAlign w:val="center"/>
          </w:tcPr>
          <w:p w14:paraId="0AC73CBF" w14:textId="77777777" w:rsidR="00FD4C69" w:rsidRPr="00064667" w:rsidRDefault="00FD4C69" w:rsidP="009564A7">
            <w:pPr>
              <w:autoSpaceDE w:val="0"/>
              <w:autoSpaceDN w:val="0"/>
              <w:adjustRightInd w:val="0"/>
              <w:rPr>
                <w:rFonts w:ascii="Calibri" w:hAnsi="Calibri" w:cs="Calibri"/>
                <w:sz w:val="22"/>
                <w:szCs w:val="22"/>
                <w:lang w:val="en-GB"/>
              </w:rPr>
            </w:pPr>
            <w:r w:rsidRPr="00064667">
              <w:rPr>
                <w:rFonts w:ascii="Calibri" w:hAnsi="Calibri" w:cs="Calibri"/>
                <w:sz w:val="22"/>
                <w:szCs w:val="22"/>
                <w:lang w:val="en-GB"/>
              </w:rPr>
              <w:t>2.4.</w:t>
            </w:r>
          </w:p>
        </w:tc>
        <w:tc>
          <w:tcPr>
            <w:tcW w:w="3119" w:type="dxa"/>
            <w:vAlign w:val="center"/>
          </w:tcPr>
          <w:p w14:paraId="1872248F" w14:textId="09289F33" w:rsidR="00FD4C69" w:rsidRPr="00064667" w:rsidRDefault="00C64261" w:rsidP="009564A7">
            <w:pPr>
              <w:autoSpaceDE w:val="0"/>
              <w:autoSpaceDN w:val="0"/>
              <w:adjustRightInd w:val="0"/>
              <w:jc w:val="both"/>
              <w:rPr>
                <w:rFonts w:ascii="Calibri" w:hAnsi="Calibri" w:cs="Calibri"/>
                <w:sz w:val="22"/>
                <w:szCs w:val="22"/>
                <w:lang w:val="en-GB"/>
              </w:rPr>
            </w:pPr>
            <w:r w:rsidRPr="00C64261">
              <w:rPr>
                <w:rFonts w:ascii="Calibri" w:hAnsi="Calibri" w:cs="Calibri"/>
                <w:sz w:val="22"/>
                <w:szCs w:val="22"/>
                <w:lang w:val="en-GB"/>
              </w:rPr>
              <w:t>N-type male to N-type male RF connecting cables for connection transmitters to band-pass filters, transmitter M/S pairs, transceiver M/S pairs, all standard lengths</w:t>
            </w:r>
            <w:r>
              <w:rPr>
                <w:rFonts w:ascii="Calibri" w:hAnsi="Calibri" w:cs="Calibri"/>
                <w:sz w:val="22"/>
                <w:szCs w:val="22"/>
                <w:lang w:val="en-GB"/>
              </w:rPr>
              <w:t xml:space="preserve"> </w:t>
            </w:r>
            <w:r w:rsidRPr="00B25B97">
              <w:rPr>
                <w:rFonts w:ascii="Calibri" w:hAnsi="Calibri" w:cs="Calibri"/>
                <w:i/>
                <w:iCs/>
                <w:sz w:val="22"/>
                <w:szCs w:val="22"/>
                <w:lang w:val="en-GB"/>
              </w:rPr>
              <w:t>(Clause 2.1.</w:t>
            </w:r>
            <w:r>
              <w:rPr>
                <w:rFonts w:ascii="Calibri" w:hAnsi="Calibri" w:cs="Calibri"/>
                <w:i/>
                <w:iCs/>
                <w:sz w:val="22"/>
                <w:szCs w:val="22"/>
                <w:lang w:val="en-GB"/>
              </w:rPr>
              <w:t>8</w:t>
            </w:r>
            <w:r w:rsidRPr="00B25B97">
              <w:rPr>
                <w:rFonts w:ascii="Calibri" w:hAnsi="Calibri" w:cs="Calibri"/>
                <w:i/>
                <w:iCs/>
                <w:sz w:val="22"/>
                <w:szCs w:val="22"/>
                <w:lang w:val="en-GB"/>
              </w:rPr>
              <w:t>.</w:t>
            </w:r>
            <w:r>
              <w:rPr>
                <w:rFonts w:ascii="Calibri" w:hAnsi="Calibri" w:cs="Calibri"/>
                <w:i/>
                <w:iCs/>
                <w:sz w:val="22"/>
                <w:szCs w:val="22"/>
                <w:lang w:val="en-GB"/>
              </w:rPr>
              <w:t>4</w:t>
            </w:r>
            <w:r w:rsidRPr="00B25B97">
              <w:rPr>
                <w:rFonts w:ascii="Calibri" w:hAnsi="Calibri" w:cs="Calibri"/>
                <w:i/>
                <w:iCs/>
                <w:sz w:val="22"/>
                <w:szCs w:val="22"/>
                <w:lang w:val="en-GB"/>
              </w:rPr>
              <w:t xml:space="preserve">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6DF14C20" w14:textId="42607BBD"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r w:rsidR="00577BFF">
              <w:rPr>
                <w:rFonts w:asciiTheme="minorHAnsi" w:hAnsiTheme="minorHAnsi" w:cstheme="minorHAnsi"/>
                <w:i/>
                <w:iCs/>
                <w:color w:val="00B050"/>
                <w:sz w:val="20"/>
                <w:szCs w:val="20"/>
                <w:lang w:val="en-GB"/>
              </w:rPr>
              <w:t>, if any</w:t>
            </w:r>
            <w:r w:rsidRPr="00064667">
              <w:rPr>
                <w:rFonts w:asciiTheme="minorHAnsi" w:hAnsiTheme="minorHAnsi" w:cstheme="minorHAnsi"/>
                <w:i/>
                <w:iCs/>
                <w:color w:val="00B050"/>
                <w:sz w:val="20"/>
                <w:szCs w:val="20"/>
                <w:lang w:val="en-GB"/>
              </w:rPr>
              <w:t>]</w:t>
            </w:r>
          </w:p>
        </w:tc>
        <w:tc>
          <w:tcPr>
            <w:tcW w:w="1134" w:type="dxa"/>
            <w:vAlign w:val="center"/>
          </w:tcPr>
          <w:p w14:paraId="5D026115" w14:textId="366C6493"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specified by the Supplier]</w:t>
            </w:r>
          </w:p>
        </w:tc>
        <w:tc>
          <w:tcPr>
            <w:tcW w:w="993" w:type="dxa"/>
            <w:vAlign w:val="center"/>
          </w:tcPr>
          <w:p w14:paraId="3F534D67" w14:textId="221AE94C" w:rsidR="00FD4C69" w:rsidRPr="00064667" w:rsidRDefault="00FD4C69" w:rsidP="009564A7">
            <w:pPr>
              <w:autoSpaceDE w:val="0"/>
              <w:autoSpaceDN w:val="0"/>
              <w:adjustRightInd w:val="0"/>
              <w:ind w:left="-109" w:right="-103"/>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79CD3C09"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51851A62"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C86986" w:rsidRPr="00064667" w14:paraId="07F08B00" w14:textId="77777777" w:rsidTr="006E5BCE">
        <w:trPr>
          <w:trHeight w:hRule="exact" w:val="340"/>
        </w:trPr>
        <w:tc>
          <w:tcPr>
            <w:tcW w:w="9639" w:type="dxa"/>
            <w:gridSpan w:val="7"/>
            <w:vAlign w:val="center"/>
          </w:tcPr>
          <w:p w14:paraId="359DF5EE" w14:textId="07A8CF30" w:rsidR="00C86986" w:rsidRPr="00064667" w:rsidRDefault="00C64261" w:rsidP="009564A7">
            <w:pPr>
              <w:pStyle w:val="ListParagraph"/>
              <w:numPr>
                <w:ilvl w:val="0"/>
                <w:numId w:val="19"/>
              </w:numPr>
              <w:autoSpaceDE w:val="0"/>
              <w:autoSpaceDN w:val="0"/>
              <w:adjustRightInd w:val="0"/>
              <w:contextualSpacing w:val="0"/>
              <w:rPr>
                <w:rFonts w:ascii="Calibri" w:hAnsi="Calibri" w:cs="Calibri"/>
                <w:b/>
                <w:bCs/>
                <w:sz w:val="22"/>
                <w:szCs w:val="22"/>
                <w:lang w:val="en-GB"/>
              </w:rPr>
            </w:pPr>
            <w:r w:rsidRPr="00C64261">
              <w:rPr>
                <w:rFonts w:ascii="Calibri" w:hAnsi="Calibri" w:cs="Calibri"/>
                <w:b/>
                <w:bCs/>
                <w:sz w:val="22"/>
                <w:szCs w:val="22"/>
                <w:lang w:val="en-GB"/>
              </w:rPr>
              <w:t>Cables and connectors for each multicoupler</w:t>
            </w:r>
            <w:r w:rsidR="00C86986" w:rsidRPr="00064667">
              <w:rPr>
                <w:rFonts w:ascii="Calibri" w:hAnsi="Calibri" w:cs="Calibri"/>
                <w:b/>
                <w:bCs/>
                <w:sz w:val="22"/>
                <w:szCs w:val="22"/>
                <w:lang w:val="en-GB"/>
              </w:rPr>
              <w:t>:</w:t>
            </w:r>
          </w:p>
        </w:tc>
      </w:tr>
      <w:tr w:rsidR="00FD4C69" w:rsidRPr="00064667" w14:paraId="4323AA5B" w14:textId="77777777" w:rsidTr="009564A7">
        <w:trPr>
          <w:trHeight w:val="402"/>
        </w:trPr>
        <w:tc>
          <w:tcPr>
            <w:tcW w:w="567" w:type="dxa"/>
            <w:vAlign w:val="center"/>
          </w:tcPr>
          <w:p w14:paraId="321122D1" w14:textId="77777777" w:rsidR="00FD4C69" w:rsidRPr="00064667" w:rsidRDefault="00FD4C69" w:rsidP="009564A7">
            <w:pPr>
              <w:autoSpaceDE w:val="0"/>
              <w:autoSpaceDN w:val="0"/>
              <w:adjustRightInd w:val="0"/>
              <w:rPr>
                <w:rFonts w:ascii="Calibri" w:hAnsi="Calibri" w:cs="Calibri"/>
                <w:sz w:val="22"/>
                <w:szCs w:val="22"/>
                <w:lang w:val="en-GB"/>
              </w:rPr>
            </w:pPr>
            <w:r w:rsidRPr="00064667">
              <w:rPr>
                <w:rFonts w:ascii="Calibri" w:hAnsi="Calibri" w:cs="Calibri"/>
                <w:sz w:val="22"/>
                <w:szCs w:val="22"/>
                <w:lang w:val="en-GB"/>
              </w:rPr>
              <w:t>3.1.</w:t>
            </w:r>
          </w:p>
        </w:tc>
        <w:tc>
          <w:tcPr>
            <w:tcW w:w="3119" w:type="dxa"/>
            <w:vAlign w:val="center"/>
          </w:tcPr>
          <w:p w14:paraId="56717F05" w14:textId="47C40A4D" w:rsidR="00FD4C69" w:rsidRPr="00064667" w:rsidRDefault="00C64261" w:rsidP="009564A7">
            <w:pPr>
              <w:autoSpaceDE w:val="0"/>
              <w:autoSpaceDN w:val="0"/>
              <w:adjustRightInd w:val="0"/>
              <w:rPr>
                <w:rFonts w:ascii="Calibri" w:hAnsi="Calibri" w:cs="Calibri"/>
                <w:sz w:val="22"/>
                <w:szCs w:val="22"/>
                <w:lang w:val="en-GB"/>
              </w:rPr>
            </w:pPr>
            <w:r w:rsidRPr="00C64261">
              <w:rPr>
                <w:rFonts w:ascii="Calibri" w:hAnsi="Calibri" w:cs="Calibri"/>
                <w:sz w:val="22"/>
                <w:szCs w:val="22"/>
                <w:lang w:val="en-GB"/>
              </w:rPr>
              <w:t>230 V AC power cable, black, length 1.5 m, connector on the multicoupler end as provided by the Supplier and connector on opposite end IEC C14</w:t>
            </w:r>
            <w:r>
              <w:rPr>
                <w:rFonts w:ascii="Calibri" w:hAnsi="Calibri" w:cs="Calibri"/>
                <w:sz w:val="22"/>
                <w:szCs w:val="22"/>
                <w:lang w:val="en-GB"/>
              </w:rPr>
              <w:t xml:space="preserve"> </w:t>
            </w:r>
            <w:r w:rsidRPr="00B25B97">
              <w:rPr>
                <w:rFonts w:ascii="Calibri" w:hAnsi="Calibri" w:cs="Calibri"/>
                <w:i/>
                <w:iCs/>
                <w:sz w:val="22"/>
                <w:szCs w:val="22"/>
                <w:lang w:val="en-GB"/>
              </w:rPr>
              <w:t>(Clause 2.1.</w:t>
            </w:r>
            <w:r w:rsidR="00F033E1">
              <w:rPr>
                <w:rFonts w:ascii="Calibri" w:hAnsi="Calibri" w:cs="Calibri"/>
                <w:i/>
                <w:iCs/>
                <w:sz w:val="22"/>
                <w:szCs w:val="22"/>
                <w:lang w:val="en-GB"/>
              </w:rPr>
              <w:t>9</w:t>
            </w:r>
            <w:r w:rsidRPr="00B25B97">
              <w:rPr>
                <w:rFonts w:ascii="Calibri" w:hAnsi="Calibri" w:cs="Calibri"/>
                <w:i/>
                <w:iCs/>
                <w:sz w:val="22"/>
                <w:szCs w:val="22"/>
                <w:lang w:val="en-GB"/>
              </w:rPr>
              <w:t>.</w:t>
            </w:r>
            <w:r w:rsidR="00F033E1">
              <w:rPr>
                <w:rFonts w:ascii="Calibri" w:hAnsi="Calibri" w:cs="Calibri"/>
                <w:i/>
                <w:iCs/>
                <w:sz w:val="22"/>
                <w:szCs w:val="22"/>
                <w:lang w:val="en-GB"/>
              </w:rPr>
              <w:t>1</w:t>
            </w:r>
            <w:r w:rsidRPr="00B25B97">
              <w:rPr>
                <w:rFonts w:ascii="Calibri" w:hAnsi="Calibri" w:cs="Calibri"/>
                <w:i/>
                <w:iCs/>
                <w:sz w:val="22"/>
                <w:szCs w:val="22"/>
                <w:lang w:val="en-GB"/>
              </w:rPr>
              <w:t xml:space="preserve">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5B22CD83" w14:textId="588DEE13" w:rsidR="00FD4C69" w:rsidRPr="00064667" w:rsidRDefault="00FD4C69" w:rsidP="009564A7">
            <w:pPr>
              <w:autoSpaceDE w:val="0"/>
              <w:autoSpaceDN w:val="0"/>
              <w:adjustRightInd w:val="0"/>
              <w:jc w:val="center"/>
              <w:rPr>
                <w:rFonts w:ascii="Calibri" w:hAnsi="Calibri" w:cs="Calibri"/>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61330D9A" w14:textId="7D816672"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specified by the Supplier]</w:t>
            </w:r>
          </w:p>
        </w:tc>
        <w:tc>
          <w:tcPr>
            <w:tcW w:w="993" w:type="dxa"/>
            <w:vAlign w:val="center"/>
          </w:tcPr>
          <w:p w14:paraId="7E9DC62D" w14:textId="2BDF624F"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05C8A882"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7DF535F3"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557AEDD0" w14:textId="77777777" w:rsidTr="009564A7">
        <w:trPr>
          <w:trHeight w:val="402"/>
        </w:trPr>
        <w:tc>
          <w:tcPr>
            <w:tcW w:w="567" w:type="dxa"/>
            <w:vAlign w:val="center"/>
          </w:tcPr>
          <w:p w14:paraId="4A4B414C" w14:textId="77777777" w:rsidR="00FD4C69" w:rsidRPr="00064667" w:rsidRDefault="00FD4C69" w:rsidP="009564A7">
            <w:pPr>
              <w:autoSpaceDE w:val="0"/>
              <w:autoSpaceDN w:val="0"/>
              <w:adjustRightInd w:val="0"/>
              <w:rPr>
                <w:rFonts w:ascii="Calibri" w:hAnsi="Calibri" w:cs="Calibri"/>
                <w:sz w:val="22"/>
                <w:szCs w:val="22"/>
                <w:lang w:val="en-GB"/>
              </w:rPr>
            </w:pPr>
            <w:r w:rsidRPr="00064667">
              <w:rPr>
                <w:rFonts w:ascii="Calibri" w:hAnsi="Calibri" w:cs="Calibri"/>
                <w:sz w:val="22"/>
                <w:szCs w:val="22"/>
                <w:lang w:val="en-GB"/>
              </w:rPr>
              <w:t>3.2.</w:t>
            </w:r>
          </w:p>
        </w:tc>
        <w:tc>
          <w:tcPr>
            <w:tcW w:w="3119" w:type="dxa"/>
            <w:vAlign w:val="center"/>
          </w:tcPr>
          <w:p w14:paraId="4414CB17" w14:textId="4F010782" w:rsidR="00FD4C69" w:rsidRPr="00064667" w:rsidRDefault="00F033E1" w:rsidP="009564A7">
            <w:pPr>
              <w:autoSpaceDE w:val="0"/>
              <w:autoSpaceDN w:val="0"/>
              <w:adjustRightInd w:val="0"/>
              <w:rPr>
                <w:rFonts w:ascii="Calibri" w:hAnsi="Calibri" w:cs="Calibri"/>
                <w:sz w:val="22"/>
                <w:szCs w:val="22"/>
                <w:lang w:val="en-GB"/>
              </w:rPr>
            </w:pPr>
            <w:r w:rsidRPr="00F033E1">
              <w:rPr>
                <w:rFonts w:ascii="Calibri" w:hAnsi="Calibri" w:cs="Calibri"/>
                <w:sz w:val="22"/>
                <w:szCs w:val="22"/>
                <w:lang w:val="en-GB"/>
              </w:rPr>
              <w:t>2.1.9.2.</w:t>
            </w:r>
            <w:r w:rsidRPr="00F033E1">
              <w:rPr>
                <w:rFonts w:ascii="Calibri" w:hAnsi="Calibri" w:cs="Calibri"/>
                <w:sz w:val="22"/>
                <w:szCs w:val="22"/>
                <w:lang w:val="en-GB"/>
              </w:rPr>
              <w:tab/>
              <w:t>24 V DC power cable, black, length 2.5 m, connector on the multicoupler end as provided by the Supplier and no connector on the opposite end</w:t>
            </w:r>
            <w:r>
              <w:rPr>
                <w:rFonts w:ascii="Calibri" w:hAnsi="Calibri" w:cs="Calibri"/>
                <w:sz w:val="22"/>
                <w:szCs w:val="22"/>
                <w:lang w:val="en-GB"/>
              </w:rPr>
              <w:t xml:space="preserve"> </w:t>
            </w:r>
            <w:r w:rsidRPr="00B25B97">
              <w:rPr>
                <w:rFonts w:ascii="Calibri" w:hAnsi="Calibri" w:cs="Calibri"/>
                <w:i/>
                <w:iCs/>
                <w:sz w:val="22"/>
                <w:szCs w:val="22"/>
                <w:lang w:val="en-GB"/>
              </w:rPr>
              <w:t>(Clause 2.1.</w:t>
            </w:r>
            <w:r>
              <w:rPr>
                <w:rFonts w:ascii="Calibri" w:hAnsi="Calibri" w:cs="Calibri"/>
                <w:i/>
                <w:iCs/>
                <w:sz w:val="22"/>
                <w:szCs w:val="22"/>
                <w:lang w:val="en-GB"/>
              </w:rPr>
              <w:t>9</w:t>
            </w:r>
            <w:r w:rsidRPr="00B25B97">
              <w:rPr>
                <w:rFonts w:ascii="Calibri" w:hAnsi="Calibri" w:cs="Calibri"/>
                <w:i/>
                <w:iCs/>
                <w:sz w:val="22"/>
                <w:szCs w:val="22"/>
                <w:lang w:val="en-GB"/>
              </w:rPr>
              <w:t>.</w:t>
            </w:r>
            <w:r>
              <w:rPr>
                <w:rFonts w:ascii="Calibri" w:hAnsi="Calibri" w:cs="Calibri"/>
                <w:i/>
                <w:iCs/>
                <w:sz w:val="22"/>
                <w:szCs w:val="22"/>
                <w:lang w:val="en-GB"/>
              </w:rPr>
              <w:t>2</w:t>
            </w:r>
            <w:r w:rsidRPr="00B25B97">
              <w:rPr>
                <w:rFonts w:ascii="Calibri" w:hAnsi="Calibri" w:cs="Calibri"/>
                <w:i/>
                <w:iCs/>
                <w:sz w:val="22"/>
                <w:szCs w:val="22"/>
                <w:lang w:val="en-GB"/>
              </w:rPr>
              <w:t xml:space="preserve">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6CBFF9F5" w14:textId="57F33780"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1BE52C95" w14:textId="1A92A514"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specified by the Supplier]</w:t>
            </w:r>
          </w:p>
        </w:tc>
        <w:tc>
          <w:tcPr>
            <w:tcW w:w="993" w:type="dxa"/>
            <w:vAlign w:val="center"/>
          </w:tcPr>
          <w:p w14:paraId="41EC1E48" w14:textId="1787725C"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1A5274F1"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685D11A6"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328BFE71" w14:textId="77777777" w:rsidTr="009564A7">
        <w:trPr>
          <w:trHeight w:val="402"/>
        </w:trPr>
        <w:tc>
          <w:tcPr>
            <w:tcW w:w="567" w:type="dxa"/>
            <w:vAlign w:val="center"/>
          </w:tcPr>
          <w:p w14:paraId="68021C9A" w14:textId="77777777" w:rsidR="00FD4C69" w:rsidRPr="00064667" w:rsidRDefault="00FD4C69" w:rsidP="009564A7">
            <w:pPr>
              <w:autoSpaceDE w:val="0"/>
              <w:autoSpaceDN w:val="0"/>
              <w:adjustRightInd w:val="0"/>
              <w:rPr>
                <w:rFonts w:ascii="Calibri" w:hAnsi="Calibri" w:cs="Calibri"/>
                <w:sz w:val="22"/>
                <w:szCs w:val="22"/>
                <w:lang w:val="en-GB"/>
              </w:rPr>
            </w:pPr>
            <w:r w:rsidRPr="00064667">
              <w:rPr>
                <w:rFonts w:ascii="Calibri" w:hAnsi="Calibri" w:cs="Calibri"/>
                <w:sz w:val="22"/>
                <w:szCs w:val="22"/>
                <w:lang w:val="en-GB"/>
              </w:rPr>
              <w:t>3.3.</w:t>
            </w:r>
          </w:p>
        </w:tc>
        <w:tc>
          <w:tcPr>
            <w:tcW w:w="3119" w:type="dxa"/>
            <w:vAlign w:val="center"/>
          </w:tcPr>
          <w:p w14:paraId="34102A32" w14:textId="21EAADCC" w:rsidR="00FD4C69" w:rsidRPr="00064667" w:rsidRDefault="00F033E1" w:rsidP="009564A7">
            <w:pPr>
              <w:autoSpaceDE w:val="0"/>
              <w:autoSpaceDN w:val="0"/>
              <w:adjustRightInd w:val="0"/>
              <w:rPr>
                <w:rFonts w:ascii="Calibri" w:hAnsi="Calibri" w:cs="Calibri"/>
                <w:sz w:val="22"/>
                <w:szCs w:val="22"/>
                <w:lang w:val="en-GB"/>
              </w:rPr>
            </w:pPr>
            <w:r w:rsidRPr="00F033E1">
              <w:rPr>
                <w:rFonts w:ascii="Calibri" w:hAnsi="Calibri" w:cs="Calibri"/>
                <w:sz w:val="22"/>
                <w:szCs w:val="22"/>
                <w:lang w:val="en-GB"/>
              </w:rPr>
              <w:t>N-type male to N-type male RF connecting cables for connection multicouplers to splitters and splitters to receivers, all standard lengths</w:t>
            </w:r>
            <w:r>
              <w:rPr>
                <w:rFonts w:ascii="Calibri" w:hAnsi="Calibri" w:cs="Calibri"/>
                <w:sz w:val="22"/>
                <w:szCs w:val="22"/>
                <w:lang w:val="en-GB"/>
              </w:rPr>
              <w:t xml:space="preserve"> </w:t>
            </w:r>
            <w:r w:rsidRPr="00B25B97">
              <w:rPr>
                <w:rFonts w:ascii="Calibri" w:hAnsi="Calibri" w:cs="Calibri"/>
                <w:i/>
                <w:iCs/>
                <w:sz w:val="22"/>
                <w:szCs w:val="22"/>
                <w:lang w:val="en-GB"/>
              </w:rPr>
              <w:t>(Clause 2.1.</w:t>
            </w:r>
            <w:r>
              <w:rPr>
                <w:rFonts w:ascii="Calibri" w:hAnsi="Calibri" w:cs="Calibri"/>
                <w:i/>
                <w:iCs/>
                <w:sz w:val="22"/>
                <w:szCs w:val="22"/>
                <w:lang w:val="en-GB"/>
              </w:rPr>
              <w:t>9</w:t>
            </w:r>
            <w:r w:rsidRPr="00B25B97">
              <w:rPr>
                <w:rFonts w:ascii="Calibri" w:hAnsi="Calibri" w:cs="Calibri"/>
                <w:i/>
                <w:iCs/>
                <w:sz w:val="22"/>
                <w:szCs w:val="22"/>
                <w:lang w:val="en-GB"/>
              </w:rPr>
              <w:t>.</w:t>
            </w:r>
            <w:r>
              <w:rPr>
                <w:rFonts w:ascii="Calibri" w:hAnsi="Calibri" w:cs="Calibri"/>
                <w:i/>
                <w:iCs/>
                <w:sz w:val="22"/>
                <w:szCs w:val="22"/>
                <w:lang w:val="en-GB"/>
              </w:rPr>
              <w:t>3</w:t>
            </w:r>
            <w:r w:rsidRPr="00B25B97">
              <w:rPr>
                <w:rFonts w:ascii="Calibri" w:hAnsi="Calibri" w:cs="Calibri"/>
                <w:i/>
                <w:iCs/>
                <w:sz w:val="22"/>
                <w:szCs w:val="22"/>
                <w:lang w:val="en-GB"/>
              </w:rPr>
              <w:t xml:space="preserve"> of the </w:t>
            </w:r>
            <w:proofErr w:type="gramStart"/>
            <w:r w:rsidRPr="00B25B97">
              <w:rPr>
                <w:rFonts w:ascii="Calibri" w:hAnsi="Calibri" w:cs="Calibri"/>
                <w:i/>
                <w:iCs/>
                <w:sz w:val="22"/>
                <w:szCs w:val="22"/>
                <w:lang w:val="en-GB"/>
              </w:rPr>
              <w:t>Technical</w:t>
            </w:r>
            <w:proofErr w:type="gramEnd"/>
            <w:r w:rsidRPr="00B25B97">
              <w:rPr>
                <w:rFonts w:ascii="Calibri" w:hAnsi="Calibri" w:cs="Calibri"/>
                <w:i/>
                <w:iCs/>
                <w:sz w:val="22"/>
                <w:szCs w:val="22"/>
                <w:lang w:val="en-GB"/>
              </w:rPr>
              <w:t xml:space="preserve"> specification)</w:t>
            </w:r>
          </w:p>
        </w:tc>
        <w:tc>
          <w:tcPr>
            <w:tcW w:w="1417" w:type="dxa"/>
            <w:vAlign w:val="center"/>
          </w:tcPr>
          <w:p w14:paraId="6B2F895E" w14:textId="28A51938" w:rsidR="00FD4C69" w:rsidRPr="00064667" w:rsidRDefault="00FD4C69" w:rsidP="009564A7">
            <w:pPr>
              <w:autoSpaceDE w:val="0"/>
              <w:autoSpaceDN w:val="0"/>
              <w:adjustRightInd w:val="0"/>
              <w:jc w:val="center"/>
              <w:rPr>
                <w:rFonts w:ascii="Calibri" w:hAnsi="Calibri" w:cs="Calibri"/>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19B5C6C0" w14:textId="002F2259"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specified by the Supplier]</w:t>
            </w:r>
          </w:p>
        </w:tc>
        <w:tc>
          <w:tcPr>
            <w:tcW w:w="993" w:type="dxa"/>
            <w:vAlign w:val="center"/>
          </w:tcPr>
          <w:p w14:paraId="6D9660EE" w14:textId="6CF76657"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3D11789B"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624CACBF"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C86986" w:rsidRPr="00064667" w14:paraId="6DDEC9F6" w14:textId="77777777" w:rsidTr="006E5BCE">
        <w:trPr>
          <w:trHeight w:hRule="exact" w:val="340"/>
        </w:trPr>
        <w:tc>
          <w:tcPr>
            <w:tcW w:w="9639" w:type="dxa"/>
            <w:gridSpan w:val="7"/>
            <w:vAlign w:val="center"/>
          </w:tcPr>
          <w:p w14:paraId="3FAD13D6" w14:textId="4B287456" w:rsidR="00C86986" w:rsidRPr="00064667" w:rsidRDefault="00F033E1" w:rsidP="009564A7">
            <w:pPr>
              <w:pStyle w:val="ListParagraph"/>
              <w:numPr>
                <w:ilvl w:val="0"/>
                <w:numId w:val="19"/>
              </w:numPr>
              <w:autoSpaceDE w:val="0"/>
              <w:autoSpaceDN w:val="0"/>
              <w:adjustRightInd w:val="0"/>
              <w:contextualSpacing w:val="0"/>
              <w:rPr>
                <w:rFonts w:ascii="Calibri" w:hAnsi="Calibri" w:cs="Calibri"/>
                <w:b/>
                <w:bCs/>
                <w:sz w:val="22"/>
                <w:szCs w:val="22"/>
                <w:lang w:val="en-GB"/>
              </w:rPr>
            </w:pPr>
            <w:r w:rsidRPr="00F033E1">
              <w:rPr>
                <w:rFonts w:ascii="Calibri" w:hAnsi="Calibri" w:cs="Calibri"/>
                <w:b/>
                <w:bCs/>
                <w:sz w:val="22"/>
                <w:szCs w:val="22"/>
                <w:lang w:val="en-GB"/>
              </w:rPr>
              <w:t>Cables and connectors for each RRC</w:t>
            </w:r>
            <w:r w:rsidR="00C86986" w:rsidRPr="00064667">
              <w:rPr>
                <w:rFonts w:ascii="Calibri" w:hAnsi="Calibri" w:cs="Calibri"/>
                <w:b/>
                <w:bCs/>
                <w:sz w:val="22"/>
                <w:szCs w:val="22"/>
                <w:lang w:val="en-GB"/>
              </w:rPr>
              <w:t>:</w:t>
            </w:r>
          </w:p>
        </w:tc>
      </w:tr>
      <w:tr w:rsidR="00FD4C69" w:rsidRPr="00064667" w14:paraId="5673E9D5" w14:textId="77777777" w:rsidTr="009564A7">
        <w:trPr>
          <w:trHeight w:val="402"/>
        </w:trPr>
        <w:tc>
          <w:tcPr>
            <w:tcW w:w="567" w:type="dxa"/>
            <w:vAlign w:val="center"/>
          </w:tcPr>
          <w:p w14:paraId="16F6DEAD" w14:textId="77777777" w:rsidR="00FD4C69" w:rsidRPr="00064667" w:rsidRDefault="00FD4C69" w:rsidP="009564A7">
            <w:pPr>
              <w:pStyle w:val="ListParagraph"/>
              <w:numPr>
                <w:ilvl w:val="1"/>
                <w:numId w:val="19"/>
              </w:numPr>
              <w:autoSpaceDE w:val="0"/>
              <w:autoSpaceDN w:val="0"/>
              <w:adjustRightInd w:val="0"/>
              <w:ind w:hanging="688"/>
              <w:contextualSpacing w:val="0"/>
              <w:rPr>
                <w:rFonts w:ascii="Calibri" w:hAnsi="Calibri" w:cs="Calibri"/>
                <w:sz w:val="22"/>
                <w:szCs w:val="22"/>
                <w:lang w:val="en-GB"/>
              </w:rPr>
            </w:pPr>
          </w:p>
        </w:tc>
        <w:tc>
          <w:tcPr>
            <w:tcW w:w="3119" w:type="dxa"/>
            <w:vAlign w:val="center"/>
          </w:tcPr>
          <w:p w14:paraId="17C95383" w14:textId="473BCD7A" w:rsidR="00FD4C69" w:rsidRPr="00064667" w:rsidRDefault="00F033E1" w:rsidP="009564A7">
            <w:pPr>
              <w:autoSpaceDE w:val="0"/>
              <w:autoSpaceDN w:val="0"/>
              <w:adjustRightInd w:val="0"/>
              <w:rPr>
                <w:rFonts w:ascii="Calibri" w:hAnsi="Calibri" w:cs="Calibri"/>
                <w:sz w:val="22"/>
                <w:szCs w:val="22"/>
                <w:lang w:val="en-GB"/>
              </w:rPr>
            </w:pPr>
            <w:r w:rsidRPr="00F033E1">
              <w:rPr>
                <w:rFonts w:ascii="Calibri" w:hAnsi="Calibri" w:cs="Calibri"/>
                <w:sz w:val="22"/>
                <w:szCs w:val="22"/>
                <w:lang w:val="en-GB"/>
              </w:rPr>
              <w:t>230 V AC power cable, black, length 1.5 m, connector on the RRC end as provided by the Supplier and connector on opposite end IEC C14</w:t>
            </w:r>
            <w:r w:rsidR="00A82742">
              <w:rPr>
                <w:rFonts w:ascii="Calibri" w:hAnsi="Calibri" w:cs="Calibri"/>
                <w:sz w:val="22"/>
                <w:szCs w:val="22"/>
                <w:lang w:val="en-GB"/>
              </w:rPr>
              <w:t xml:space="preserve"> </w:t>
            </w:r>
            <w:r w:rsidR="00A82742" w:rsidRPr="00B25B97">
              <w:rPr>
                <w:rFonts w:ascii="Calibri" w:hAnsi="Calibri" w:cs="Calibri"/>
                <w:i/>
                <w:iCs/>
                <w:sz w:val="22"/>
                <w:szCs w:val="22"/>
                <w:lang w:val="en-GB"/>
              </w:rPr>
              <w:t>(Clause 2.1.</w:t>
            </w:r>
            <w:r w:rsidR="00A82742">
              <w:rPr>
                <w:rFonts w:ascii="Calibri" w:hAnsi="Calibri" w:cs="Calibri"/>
                <w:i/>
                <w:iCs/>
                <w:sz w:val="22"/>
                <w:szCs w:val="22"/>
                <w:lang w:val="en-GB"/>
              </w:rPr>
              <w:t>10</w:t>
            </w:r>
            <w:r w:rsidR="00A82742" w:rsidRPr="00B25B97">
              <w:rPr>
                <w:rFonts w:ascii="Calibri" w:hAnsi="Calibri" w:cs="Calibri"/>
                <w:i/>
                <w:iCs/>
                <w:sz w:val="22"/>
                <w:szCs w:val="22"/>
                <w:lang w:val="en-GB"/>
              </w:rPr>
              <w:t>.</w:t>
            </w:r>
            <w:r w:rsidR="00A82742">
              <w:rPr>
                <w:rFonts w:ascii="Calibri" w:hAnsi="Calibri" w:cs="Calibri"/>
                <w:i/>
                <w:iCs/>
                <w:sz w:val="22"/>
                <w:szCs w:val="22"/>
                <w:lang w:val="en-GB"/>
              </w:rPr>
              <w:t>1</w:t>
            </w:r>
            <w:r w:rsidR="00A82742" w:rsidRPr="00B25B97">
              <w:rPr>
                <w:rFonts w:ascii="Calibri" w:hAnsi="Calibri" w:cs="Calibri"/>
                <w:i/>
                <w:iCs/>
                <w:sz w:val="22"/>
                <w:szCs w:val="22"/>
                <w:lang w:val="en-GB"/>
              </w:rPr>
              <w:t xml:space="preserve"> of the </w:t>
            </w:r>
            <w:proofErr w:type="gramStart"/>
            <w:r w:rsidR="00A82742" w:rsidRPr="00B25B97">
              <w:rPr>
                <w:rFonts w:ascii="Calibri" w:hAnsi="Calibri" w:cs="Calibri"/>
                <w:i/>
                <w:iCs/>
                <w:sz w:val="22"/>
                <w:szCs w:val="22"/>
                <w:lang w:val="en-GB"/>
              </w:rPr>
              <w:t>Technical</w:t>
            </w:r>
            <w:proofErr w:type="gramEnd"/>
            <w:r w:rsidR="00A82742" w:rsidRPr="00B25B97">
              <w:rPr>
                <w:rFonts w:ascii="Calibri" w:hAnsi="Calibri" w:cs="Calibri"/>
                <w:i/>
                <w:iCs/>
                <w:sz w:val="22"/>
                <w:szCs w:val="22"/>
                <w:lang w:val="en-GB"/>
              </w:rPr>
              <w:t xml:space="preserve"> specification)</w:t>
            </w:r>
          </w:p>
        </w:tc>
        <w:tc>
          <w:tcPr>
            <w:tcW w:w="1417" w:type="dxa"/>
            <w:vAlign w:val="center"/>
          </w:tcPr>
          <w:p w14:paraId="21959911" w14:textId="3E972726" w:rsidR="00FD4C69" w:rsidRPr="00064667" w:rsidRDefault="00FD4C69" w:rsidP="009564A7">
            <w:pPr>
              <w:autoSpaceDE w:val="0"/>
              <w:autoSpaceDN w:val="0"/>
              <w:adjustRightInd w:val="0"/>
              <w:jc w:val="center"/>
              <w:rPr>
                <w:rFonts w:ascii="Calibri" w:hAnsi="Calibri" w:cs="Calibri"/>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031DD7CD" w14:textId="1D584D4D"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specified by the Supplier]</w:t>
            </w:r>
          </w:p>
        </w:tc>
        <w:tc>
          <w:tcPr>
            <w:tcW w:w="993" w:type="dxa"/>
            <w:vAlign w:val="center"/>
          </w:tcPr>
          <w:p w14:paraId="2AEC96E9" w14:textId="008A7933"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51662E68"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580F1A61"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6BC62384" w14:textId="77777777" w:rsidTr="009564A7">
        <w:trPr>
          <w:trHeight w:val="402"/>
        </w:trPr>
        <w:tc>
          <w:tcPr>
            <w:tcW w:w="567" w:type="dxa"/>
            <w:vAlign w:val="center"/>
          </w:tcPr>
          <w:p w14:paraId="37DE6E1D" w14:textId="77777777" w:rsidR="00FD4C69" w:rsidRPr="00064667" w:rsidRDefault="00FD4C69" w:rsidP="009564A7">
            <w:pPr>
              <w:pStyle w:val="ListParagraph"/>
              <w:numPr>
                <w:ilvl w:val="1"/>
                <w:numId w:val="19"/>
              </w:numPr>
              <w:autoSpaceDE w:val="0"/>
              <w:autoSpaceDN w:val="0"/>
              <w:adjustRightInd w:val="0"/>
              <w:ind w:hanging="688"/>
              <w:contextualSpacing w:val="0"/>
              <w:rPr>
                <w:rFonts w:ascii="Calibri" w:hAnsi="Calibri" w:cs="Calibri"/>
                <w:sz w:val="22"/>
                <w:szCs w:val="22"/>
                <w:lang w:val="en-GB"/>
              </w:rPr>
            </w:pPr>
          </w:p>
        </w:tc>
        <w:tc>
          <w:tcPr>
            <w:tcW w:w="3119" w:type="dxa"/>
            <w:vAlign w:val="center"/>
          </w:tcPr>
          <w:p w14:paraId="6B33314A" w14:textId="49A840D8" w:rsidR="00FD4C69" w:rsidRPr="00064667" w:rsidRDefault="00F033E1" w:rsidP="009564A7">
            <w:pPr>
              <w:autoSpaceDE w:val="0"/>
              <w:autoSpaceDN w:val="0"/>
              <w:adjustRightInd w:val="0"/>
              <w:rPr>
                <w:rFonts w:ascii="Calibri" w:hAnsi="Calibri" w:cs="Calibri"/>
                <w:sz w:val="22"/>
                <w:szCs w:val="22"/>
                <w:lang w:val="en-GB"/>
              </w:rPr>
            </w:pPr>
            <w:r w:rsidRPr="00F033E1">
              <w:rPr>
                <w:rFonts w:ascii="Calibri" w:hAnsi="Calibri" w:cs="Calibri"/>
                <w:sz w:val="22"/>
                <w:szCs w:val="22"/>
                <w:lang w:val="en-GB"/>
              </w:rPr>
              <w:t>24 V DC power cable, black, length 2.5 m, connector on the RRC end as provided by the Supplier and no connector on the opposite end</w:t>
            </w:r>
            <w:r w:rsidR="00A82742">
              <w:rPr>
                <w:rFonts w:ascii="Calibri" w:hAnsi="Calibri" w:cs="Calibri"/>
                <w:sz w:val="22"/>
                <w:szCs w:val="22"/>
                <w:lang w:val="en-GB"/>
              </w:rPr>
              <w:t xml:space="preserve"> </w:t>
            </w:r>
            <w:r w:rsidR="00A82742" w:rsidRPr="00A82742">
              <w:rPr>
                <w:rFonts w:ascii="Calibri" w:hAnsi="Calibri" w:cs="Calibri"/>
                <w:i/>
                <w:iCs/>
                <w:sz w:val="22"/>
                <w:szCs w:val="22"/>
                <w:lang w:val="en-GB"/>
              </w:rPr>
              <w:t>(Clause 2.1.</w:t>
            </w:r>
            <w:r w:rsidR="00A82742">
              <w:rPr>
                <w:rFonts w:ascii="Calibri" w:hAnsi="Calibri" w:cs="Calibri"/>
                <w:i/>
                <w:iCs/>
                <w:sz w:val="22"/>
                <w:szCs w:val="22"/>
                <w:lang w:val="en-GB"/>
              </w:rPr>
              <w:t>10</w:t>
            </w:r>
            <w:r w:rsidR="00A82742" w:rsidRPr="00A82742">
              <w:rPr>
                <w:rFonts w:ascii="Calibri" w:hAnsi="Calibri" w:cs="Calibri"/>
                <w:i/>
                <w:iCs/>
                <w:sz w:val="22"/>
                <w:szCs w:val="22"/>
                <w:lang w:val="en-GB"/>
              </w:rPr>
              <w:t>.</w:t>
            </w:r>
            <w:r w:rsidR="00A82742">
              <w:rPr>
                <w:rFonts w:ascii="Calibri" w:hAnsi="Calibri" w:cs="Calibri"/>
                <w:i/>
                <w:iCs/>
                <w:sz w:val="22"/>
                <w:szCs w:val="22"/>
                <w:lang w:val="en-GB"/>
              </w:rPr>
              <w:t>2</w:t>
            </w:r>
            <w:r w:rsidR="00A82742" w:rsidRPr="00A82742">
              <w:rPr>
                <w:rFonts w:ascii="Calibri" w:hAnsi="Calibri" w:cs="Calibri"/>
                <w:i/>
                <w:iCs/>
                <w:sz w:val="22"/>
                <w:szCs w:val="22"/>
                <w:lang w:val="en-GB"/>
              </w:rPr>
              <w:t xml:space="preserve"> of the </w:t>
            </w:r>
            <w:proofErr w:type="gramStart"/>
            <w:r w:rsidR="00A82742" w:rsidRPr="00A82742">
              <w:rPr>
                <w:rFonts w:ascii="Calibri" w:hAnsi="Calibri" w:cs="Calibri"/>
                <w:i/>
                <w:iCs/>
                <w:sz w:val="22"/>
                <w:szCs w:val="22"/>
                <w:lang w:val="en-GB"/>
              </w:rPr>
              <w:t>Technical</w:t>
            </w:r>
            <w:proofErr w:type="gramEnd"/>
            <w:r w:rsidR="00A82742" w:rsidRPr="00A82742">
              <w:rPr>
                <w:rFonts w:ascii="Calibri" w:hAnsi="Calibri" w:cs="Calibri"/>
                <w:i/>
                <w:iCs/>
                <w:sz w:val="22"/>
                <w:szCs w:val="22"/>
                <w:lang w:val="en-GB"/>
              </w:rPr>
              <w:t xml:space="preserve"> specification)</w:t>
            </w:r>
          </w:p>
        </w:tc>
        <w:tc>
          <w:tcPr>
            <w:tcW w:w="1417" w:type="dxa"/>
            <w:vAlign w:val="center"/>
          </w:tcPr>
          <w:p w14:paraId="25F6CD29" w14:textId="47C5A689" w:rsidR="00FD4C69" w:rsidRPr="00064667" w:rsidRDefault="00FD4C69" w:rsidP="009564A7">
            <w:pPr>
              <w:autoSpaceDE w:val="0"/>
              <w:autoSpaceDN w:val="0"/>
              <w:adjustRightInd w:val="0"/>
              <w:jc w:val="center"/>
              <w:rPr>
                <w:rFonts w:ascii="Calibri" w:hAnsi="Calibri" w:cs="Calibri"/>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08295951" w14:textId="3CD6AC8A"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specified by the Supplier]</w:t>
            </w:r>
          </w:p>
        </w:tc>
        <w:tc>
          <w:tcPr>
            <w:tcW w:w="993" w:type="dxa"/>
            <w:vAlign w:val="center"/>
          </w:tcPr>
          <w:p w14:paraId="35542D7A" w14:textId="6566B2D8"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79616BDF"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29743FF3"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06D7184F" w14:textId="77777777" w:rsidTr="009564A7">
        <w:trPr>
          <w:trHeight w:val="402"/>
        </w:trPr>
        <w:tc>
          <w:tcPr>
            <w:tcW w:w="567" w:type="dxa"/>
            <w:vAlign w:val="center"/>
          </w:tcPr>
          <w:p w14:paraId="2B4D81C8" w14:textId="77777777" w:rsidR="00FD4C69" w:rsidRPr="00064667" w:rsidRDefault="00FD4C69" w:rsidP="009564A7">
            <w:pPr>
              <w:pStyle w:val="ListParagraph"/>
              <w:numPr>
                <w:ilvl w:val="1"/>
                <w:numId w:val="19"/>
              </w:numPr>
              <w:autoSpaceDE w:val="0"/>
              <w:autoSpaceDN w:val="0"/>
              <w:adjustRightInd w:val="0"/>
              <w:ind w:hanging="688"/>
              <w:contextualSpacing w:val="0"/>
              <w:rPr>
                <w:rFonts w:ascii="Calibri" w:hAnsi="Calibri" w:cs="Calibri"/>
                <w:sz w:val="22"/>
                <w:szCs w:val="22"/>
                <w:lang w:val="en-GB"/>
              </w:rPr>
            </w:pPr>
          </w:p>
        </w:tc>
        <w:tc>
          <w:tcPr>
            <w:tcW w:w="3119" w:type="dxa"/>
            <w:vAlign w:val="center"/>
          </w:tcPr>
          <w:p w14:paraId="57788ED3" w14:textId="2311FA74" w:rsidR="00FD4C69" w:rsidRPr="00064667" w:rsidRDefault="00F033E1" w:rsidP="009564A7">
            <w:pPr>
              <w:autoSpaceDE w:val="0"/>
              <w:autoSpaceDN w:val="0"/>
              <w:adjustRightInd w:val="0"/>
              <w:rPr>
                <w:rFonts w:ascii="Calibri" w:hAnsi="Calibri" w:cs="Calibri"/>
                <w:sz w:val="22"/>
                <w:szCs w:val="22"/>
                <w:lang w:val="en-GB"/>
              </w:rPr>
            </w:pPr>
            <w:r w:rsidRPr="00F033E1">
              <w:rPr>
                <w:rFonts w:ascii="Calibri" w:hAnsi="Calibri" w:cs="Calibri"/>
                <w:sz w:val="22"/>
                <w:szCs w:val="22"/>
                <w:lang w:val="en-GB"/>
              </w:rPr>
              <w:t>Ethernet Cat5e, RJ45, grey, length 2 m</w:t>
            </w:r>
            <w:r w:rsidR="00A82742">
              <w:rPr>
                <w:rFonts w:ascii="Calibri" w:hAnsi="Calibri" w:cs="Calibri"/>
                <w:sz w:val="22"/>
                <w:szCs w:val="22"/>
                <w:lang w:val="en-GB"/>
              </w:rPr>
              <w:t xml:space="preserve"> </w:t>
            </w:r>
            <w:r w:rsidR="00A82742" w:rsidRPr="00B25B97">
              <w:rPr>
                <w:rFonts w:ascii="Calibri" w:hAnsi="Calibri" w:cs="Calibri"/>
                <w:i/>
                <w:iCs/>
                <w:sz w:val="22"/>
                <w:szCs w:val="22"/>
                <w:lang w:val="en-GB"/>
              </w:rPr>
              <w:t>(Clause 2.1.</w:t>
            </w:r>
            <w:r w:rsidR="00A82742">
              <w:rPr>
                <w:rFonts w:ascii="Calibri" w:hAnsi="Calibri" w:cs="Calibri"/>
                <w:i/>
                <w:iCs/>
                <w:sz w:val="22"/>
                <w:szCs w:val="22"/>
                <w:lang w:val="en-GB"/>
              </w:rPr>
              <w:t>10</w:t>
            </w:r>
            <w:r w:rsidR="00A82742" w:rsidRPr="00B25B97">
              <w:rPr>
                <w:rFonts w:ascii="Calibri" w:hAnsi="Calibri" w:cs="Calibri"/>
                <w:i/>
                <w:iCs/>
                <w:sz w:val="22"/>
                <w:szCs w:val="22"/>
                <w:lang w:val="en-GB"/>
              </w:rPr>
              <w:t>.</w:t>
            </w:r>
            <w:r w:rsidR="00A82742">
              <w:rPr>
                <w:rFonts w:ascii="Calibri" w:hAnsi="Calibri" w:cs="Calibri"/>
                <w:i/>
                <w:iCs/>
                <w:sz w:val="22"/>
                <w:szCs w:val="22"/>
                <w:lang w:val="en-GB"/>
              </w:rPr>
              <w:t>3</w:t>
            </w:r>
            <w:r w:rsidR="00A82742" w:rsidRPr="00B25B97">
              <w:rPr>
                <w:rFonts w:ascii="Calibri" w:hAnsi="Calibri" w:cs="Calibri"/>
                <w:i/>
                <w:iCs/>
                <w:sz w:val="22"/>
                <w:szCs w:val="22"/>
                <w:lang w:val="en-GB"/>
              </w:rPr>
              <w:t xml:space="preserve"> of the technical specification)</w:t>
            </w:r>
          </w:p>
        </w:tc>
        <w:tc>
          <w:tcPr>
            <w:tcW w:w="1417" w:type="dxa"/>
            <w:vAlign w:val="center"/>
          </w:tcPr>
          <w:p w14:paraId="470C2532" w14:textId="0492A56C"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37FBC243" w14:textId="07C20450"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unit, set</w:t>
            </w:r>
            <w:r w:rsidR="00FA5903">
              <w:rPr>
                <w:rFonts w:ascii="Calibri" w:hAnsi="Calibri" w:cs="Calibri"/>
                <w:i/>
                <w:iCs/>
                <w:color w:val="00B050"/>
                <w:sz w:val="20"/>
                <w:szCs w:val="20"/>
                <w:lang w:val="en-GB"/>
              </w:rPr>
              <w:t>)</w:t>
            </w:r>
            <w:r w:rsidRPr="00064667">
              <w:rPr>
                <w:rFonts w:ascii="Calibri" w:hAnsi="Calibri" w:cs="Calibri"/>
                <w:i/>
                <w:iCs/>
                <w:color w:val="00B050"/>
                <w:sz w:val="20"/>
                <w:szCs w:val="20"/>
                <w:lang w:val="en-GB"/>
              </w:rPr>
              <w:t>, specified by the Supplier]</w:t>
            </w:r>
          </w:p>
        </w:tc>
        <w:tc>
          <w:tcPr>
            <w:tcW w:w="993" w:type="dxa"/>
            <w:vAlign w:val="center"/>
          </w:tcPr>
          <w:p w14:paraId="505848AC" w14:textId="726DEDFE" w:rsidR="00FD4C69" w:rsidRPr="00064667" w:rsidRDefault="00FD4C69" w:rsidP="009564A7">
            <w:pPr>
              <w:autoSpaceDE w:val="0"/>
              <w:autoSpaceDN w:val="0"/>
              <w:adjustRightInd w:val="0"/>
              <w:ind w:left="-105" w:right="-111"/>
              <w:jc w:val="center"/>
              <w:rPr>
                <w:rFonts w:ascii="Calibri" w:hAnsi="Calibri" w:cs="Calibri"/>
                <w:sz w:val="20"/>
                <w:szCs w:val="20"/>
                <w:lang w:val="en-GB"/>
              </w:rPr>
            </w:pPr>
            <w:r w:rsidRPr="00064667">
              <w:rPr>
                <w:rFonts w:ascii="Calibri" w:hAnsi="Calibri" w:cs="Calibri"/>
                <w:i/>
                <w:iCs/>
                <w:color w:val="00B050"/>
                <w:sz w:val="20"/>
                <w:szCs w:val="20"/>
                <w:lang w:val="en-GB"/>
              </w:rPr>
              <w:t>[specified by the Supplier]</w:t>
            </w:r>
          </w:p>
        </w:tc>
        <w:tc>
          <w:tcPr>
            <w:tcW w:w="1134" w:type="dxa"/>
            <w:vAlign w:val="center"/>
          </w:tcPr>
          <w:p w14:paraId="65E8E17F"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321FBE5F"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C86986" w:rsidRPr="00064667" w14:paraId="2AF3EB72" w14:textId="77777777" w:rsidTr="006E5BCE">
        <w:trPr>
          <w:trHeight w:hRule="exact" w:val="340"/>
        </w:trPr>
        <w:tc>
          <w:tcPr>
            <w:tcW w:w="9639" w:type="dxa"/>
            <w:gridSpan w:val="7"/>
            <w:vAlign w:val="center"/>
          </w:tcPr>
          <w:p w14:paraId="04CC415B" w14:textId="46F8C87B" w:rsidR="00C86986" w:rsidRPr="00064667" w:rsidRDefault="00A82742" w:rsidP="009564A7">
            <w:pPr>
              <w:pStyle w:val="ListParagraph"/>
              <w:numPr>
                <w:ilvl w:val="0"/>
                <w:numId w:val="19"/>
              </w:numPr>
              <w:tabs>
                <w:tab w:val="left" w:pos="316"/>
              </w:tabs>
              <w:autoSpaceDE w:val="0"/>
              <w:autoSpaceDN w:val="0"/>
              <w:adjustRightInd w:val="0"/>
              <w:contextualSpacing w:val="0"/>
              <w:rPr>
                <w:rFonts w:ascii="Calibri" w:hAnsi="Calibri" w:cs="Calibri"/>
                <w:b/>
                <w:bCs/>
                <w:sz w:val="22"/>
                <w:szCs w:val="22"/>
                <w:lang w:val="en-GB"/>
              </w:rPr>
            </w:pPr>
            <w:r w:rsidRPr="00A82742">
              <w:rPr>
                <w:rFonts w:ascii="Calibri" w:hAnsi="Calibri" w:cs="Calibri"/>
                <w:b/>
                <w:bCs/>
                <w:sz w:val="22"/>
                <w:szCs w:val="22"/>
                <w:lang w:val="en-GB"/>
              </w:rPr>
              <w:t>Spare parts:</w:t>
            </w:r>
          </w:p>
        </w:tc>
      </w:tr>
      <w:tr w:rsidR="00FD4C69" w:rsidRPr="00064667" w14:paraId="4162936B" w14:textId="77777777" w:rsidTr="009564A7">
        <w:trPr>
          <w:trHeight w:val="402"/>
        </w:trPr>
        <w:tc>
          <w:tcPr>
            <w:tcW w:w="567" w:type="dxa"/>
            <w:vAlign w:val="center"/>
          </w:tcPr>
          <w:p w14:paraId="6A9C2E68" w14:textId="77777777" w:rsidR="00FD4C69" w:rsidRPr="00064667" w:rsidRDefault="00FD4C69" w:rsidP="009564A7">
            <w:pPr>
              <w:pStyle w:val="ListParagraph"/>
              <w:numPr>
                <w:ilvl w:val="1"/>
                <w:numId w:val="19"/>
              </w:numPr>
              <w:autoSpaceDE w:val="0"/>
              <w:autoSpaceDN w:val="0"/>
              <w:adjustRightInd w:val="0"/>
              <w:ind w:hanging="688"/>
              <w:contextualSpacing w:val="0"/>
              <w:rPr>
                <w:rFonts w:ascii="Calibri" w:hAnsi="Calibri" w:cs="Calibri"/>
                <w:sz w:val="22"/>
                <w:szCs w:val="22"/>
                <w:lang w:val="en-GB"/>
              </w:rPr>
            </w:pPr>
          </w:p>
        </w:tc>
        <w:tc>
          <w:tcPr>
            <w:tcW w:w="3119" w:type="dxa"/>
            <w:vAlign w:val="center"/>
          </w:tcPr>
          <w:p w14:paraId="04AD3C41" w14:textId="48185CA0" w:rsidR="00FD4C69" w:rsidRPr="00064667" w:rsidRDefault="00A82742" w:rsidP="009564A7">
            <w:pPr>
              <w:autoSpaceDE w:val="0"/>
              <w:autoSpaceDN w:val="0"/>
              <w:adjustRightInd w:val="0"/>
              <w:rPr>
                <w:rFonts w:ascii="Calibri" w:hAnsi="Calibri" w:cs="Calibri"/>
                <w:sz w:val="22"/>
                <w:szCs w:val="22"/>
                <w:shd w:val="clear" w:color="auto" w:fill="FFFFFF"/>
                <w:lang w:val="en-GB"/>
              </w:rPr>
            </w:pPr>
            <w:r w:rsidRPr="00A82742">
              <w:rPr>
                <w:rFonts w:ascii="Calibri" w:hAnsi="Calibri" w:cs="Calibri"/>
                <w:sz w:val="22"/>
                <w:szCs w:val="22"/>
                <w:shd w:val="clear" w:color="auto" w:fill="FFFFFF"/>
                <w:lang w:val="en-GB"/>
              </w:rPr>
              <w:t>VHF radio transmitter</w:t>
            </w:r>
            <w:r>
              <w:rPr>
                <w:rFonts w:ascii="Calibri" w:hAnsi="Calibri" w:cs="Calibri"/>
                <w:sz w:val="22"/>
                <w:szCs w:val="22"/>
                <w:shd w:val="clear" w:color="auto" w:fill="FFFFFF"/>
                <w:lang w:val="en-GB"/>
              </w:rPr>
              <w:t xml:space="preserve"> </w:t>
            </w:r>
            <w:r w:rsidRPr="00A82742">
              <w:rPr>
                <w:rFonts w:ascii="Calibri" w:hAnsi="Calibri" w:cs="Calibri"/>
                <w:i/>
                <w:iCs/>
                <w:sz w:val="22"/>
                <w:szCs w:val="22"/>
                <w:lang w:val="en-GB"/>
              </w:rPr>
              <w:t xml:space="preserve">(Clause 2.2 of the </w:t>
            </w:r>
            <w:proofErr w:type="gramStart"/>
            <w:r w:rsidRPr="00A82742">
              <w:rPr>
                <w:rFonts w:ascii="Calibri" w:hAnsi="Calibri" w:cs="Calibri"/>
                <w:i/>
                <w:iCs/>
                <w:sz w:val="22"/>
                <w:szCs w:val="22"/>
                <w:lang w:val="en-GB"/>
              </w:rPr>
              <w:t>Technical</w:t>
            </w:r>
            <w:proofErr w:type="gramEnd"/>
            <w:r w:rsidRPr="00A82742">
              <w:rPr>
                <w:rFonts w:ascii="Calibri" w:hAnsi="Calibri" w:cs="Calibri"/>
                <w:i/>
                <w:iCs/>
                <w:sz w:val="22"/>
                <w:szCs w:val="22"/>
                <w:lang w:val="en-GB"/>
              </w:rPr>
              <w:t xml:space="preserve"> specification)</w:t>
            </w:r>
          </w:p>
        </w:tc>
        <w:tc>
          <w:tcPr>
            <w:tcW w:w="1417" w:type="dxa"/>
            <w:vAlign w:val="center"/>
          </w:tcPr>
          <w:p w14:paraId="04ED2F62" w14:textId="452684FA" w:rsidR="00FD4C69" w:rsidRPr="00064667" w:rsidRDefault="00FD4C69" w:rsidP="009564A7">
            <w:pPr>
              <w:autoSpaceDE w:val="0"/>
              <w:autoSpaceDN w:val="0"/>
              <w:adjustRightInd w:val="0"/>
              <w:jc w:val="center"/>
              <w:rPr>
                <w:rFonts w:ascii="Calibri" w:hAnsi="Calibri" w:cs="Calibri"/>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1A3F64B2" w14:textId="785DAD0F"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0D06CCF2"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1</w:t>
            </w:r>
          </w:p>
        </w:tc>
        <w:tc>
          <w:tcPr>
            <w:tcW w:w="1134" w:type="dxa"/>
            <w:vAlign w:val="center"/>
          </w:tcPr>
          <w:p w14:paraId="58F10FF1"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32FD7AF3"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69786F79" w14:textId="77777777" w:rsidTr="009564A7">
        <w:trPr>
          <w:trHeight w:val="402"/>
        </w:trPr>
        <w:tc>
          <w:tcPr>
            <w:tcW w:w="567" w:type="dxa"/>
            <w:vAlign w:val="center"/>
          </w:tcPr>
          <w:p w14:paraId="7DBE5339" w14:textId="77777777" w:rsidR="00FD4C69" w:rsidRPr="00064667" w:rsidRDefault="00FD4C69" w:rsidP="009564A7">
            <w:pPr>
              <w:pStyle w:val="ListParagraph"/>
              <w:numPr>
                <w:ilvl w:val="1"/>
                <w:numId w:val="19"/>
              </w:numPr>
              <w:autoSpaceDE w:val="0"/>
              <w:autoSpaceDN w:val="0"/>
              <w:adjustRightInd w:val="0"/>
              <w:ind w:left="0" w:firstLine="0"/>
              <w:contextualSpacing w:val="0"/>
              <w:rPr>
                <w:rFonts w:ascii="Calibri" w:hAnsi="Calibri" w:cs="Calibri"/>
                <w:sz w:val="22"/>
                <w:szCs w:val="22"/>
                <w:lang w:val="en-GB"/>
              </w:rPr>
            </w:pPr>
          </w:p>
        </w:tc>
        <w:tc>
          <w:tcPr>
            <w:tcW w:w="3119" w:type="dxa"/>
            <w:vAlign w:val="center"/>
          </w:tcPr>
          <w:p w14:paraId="098BAC5E" w14:textId="20C00BC2" w:rsidR="00FD4C69" w:rsidRPr="00064667" w:rsidRDefault="00A82742" w:rsidP="009564A7">
            <w:pPr>
              <w:autoSpaceDE w:val="0"/>
              <w:autoSpaceDN w:val="0"/>
              <w:adjustRightInd w:val="0"/>
              <w:rPr>
                <w:rFonts w:ascii="Calibri" w:hAnsi="Calibri" w:cs="Calibri"/>
                <w:sz w:val="22"/>
                <w:szCs w:val="22"/>
                <w:shd w:val="clear" w:color="auto" w:fill="FFFFFF"/>
                <w:lang w:val="en-GB"/>
              </w:rPr>
            </w:pPr>
            <w:r w:rsidRPr="00A82742">
              <w:rPr>
                <w:rFonts w:ascii="Calibri" w:hAnsi="Calibri" w:cs="Calibri"/>
                <w:sz w:val="22"/>
                <w:szCs w:val="22"/>
                <w:shd w:val="clear" w:color="auto" w:fill="FFFFFF"/>
                <w:lang w:val="en-GB"/>
              </w:rPr>
              <w:t>VHF radio receiver</w:t>
            </w:r>
            <w:r>
              <w:rPr>
                <w:rFonts w:ascii="Calibri" w:hAnsi="Calibri" w:cs="Calibri"/>
                <w:sz w:val="22"/>
                <w:szCs w:val="22"/>
                <w:shd w:val="clear" w:color="auto" w:fill="FFFFFF"/>
                <w:lang w:val="en-GB"/>
              </w:rPr>
              <w:t xml:space="preserve"> </w:t>
            </w:r>
            <w:r w:rsidRPr="00A82742">
              <w:rPr>
                <w:rFonts w:ascii="Calibri" w:hAnsi="Calibri" w:cs="Calibri"/>
                <w:i/>
                <w:iCs/>
                <w:sz w:val="22"/>
                <w:szCs w:val="22"/>
                <w:lang w:val="en-GB"/>
              </w:rPr>
              <w:t xml:space="preserve">(Clause 2.2 of the </w:t>
            </w:r>
            <w:proofErr w:type="gramStart"/>
            <w:r w:rsidRPr="00A82742">
              <w:rPr>
                <w:rFonts w:ascii="Calibri" w:hAnsi="Calibri" w:cs="Calibri"/>
                <w:i/>
                <w:iCs/>
                <w:sz w:val="22"/>
                <w:szCs w:val="22"/>
                <w:lang w:val="en-GB"/>
              </w:rPr>
              <w:t>Technical</w:t>
            </w:r>
            <w:proofErr w:type="gramEnd"/>
            <w:r w:rsidRPr="00A82742">
              <w:rPr>
                <w:rFonts w:ascii="Calibri" w:hAnsi="Calibri" w:cs="Calibri"/>
                <w:i/>
                <w:iCs/>
                <w:sz w:val="22"/>
                <w:szCs w:val="22"/>
                <w:lang w:val="en-GB"/>
              </w:rPr>
              <w:t xml:space="preserve"> specification)</w:t>
            </w:r>
          </w:p>
        </w:tc>
        <w:tc>
          <w:tcPr>
            <w:tcW w:w="1417" w:type="dxa"/>
            <w:vAlign w:val="center"/>
          </w:tcPr>
          <w:p w14:paraId="4E6052F6" w14:textId="71C8537E" w:rsidR="00FD4C69" w:rsidRPr="00064667" w:rsidRDefault="00FD4C69" w:rsidP="009564A7">
            <w:pPr>
              <w:autoSpaceDE w:val="0"/>
              <w:autoSpaceDN w:val="0"/>
              <w:adjustRightInd w:val="0"/>
              <w:jc w:val="center"/>
              <w:rPr>
                <w:rFonts w:ascii="Calibri" w:hAnsi="Calibri" w:cs="Calibri"/>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605B85C6" w14:textId="3CC50519"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3227F80A"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1</w:t>
            </w:r>
          </w:p>
        </w:tc>
        <w:tc>
          <w:tcPr>
            <w:tcW w:w="1134" w:type="dxa"/>
            <w:vAlign w:val="center"/>
          </w:tcPr>
          <w:p w14:paraId="42635BD1"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78C64600"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1A0335B1" w14:textId="77777777" w:rsidTr="009564A7">
        <w:trPr>
          <w:trHeight w:val="402"/>
        </w:trPr>
        <w:tc>
          <w:tcPr>
            <w:tcW w:w="567" w:type="dxa"/>
            <w:vAlign w:val="center"/>
          </w:tcPr>
          <w:p w14:paraId="4C59705D" w14:textId="77777777" w:rsidR="00FD4C69" w:rsidRPr="00064667" w:rsidRDefault="00FD4C69" w:rsidP="009564A7">
            <w:pPr>
              <w:pStyle w:val="ListParagraph"/>
              <w:numPr>
                <w:ilvl w:val="1"/>
                <w:numId w:val="19"/>
              </w:numPr>
              <w:autoSpaceDE w:val="0"/>
              <w:autoSpaceDN w:val="0"/>
              <w:adjustRightInd w:val="0"/>
              <w:ind w:left="0" w:firstLine="0"/>
              <w:contextualSpacing w:val="0"/>
              <w:rPr>
                <w:rFonts w:ascii="Calibri" w:hAnsi="Calibri" w:cs="Calibri"/>
                <w:sz w:val="22"/>
                <w:szCs w:val="22"/>
                <w:lang w:val="en-GB"/>
              </w:rPr>
            </w:pPr>
          </w:p>
        </w:tc>
        <w:tc>
          <w:tcPr>
            <w:tcW w:w="3119" w:type="dxa"/>
            <w:vAlign w:val="center"/>
          </w:tcPr>
          <w:p w14:paraId="1E387FD8" w14:textId="640FED72" w:rsidR="00FD4C69" w:rsidRPr="00064667" w:rsidRDefault="00A82742" w:rsidP="009564A7">
            <w:pPr>
              <w:autoSpaceDE w:val="0"/>
              <w:autoSpaceDN w:val="0"/>
              <w:adjustRightInd w:val="0"/>
              <w:rPr>
                <w:rFonts w:ascii="Calibri" w:hAnsi="Calibri" w:cs="Calibri"/>
                <w:sz w:val="22"/>
                <w:szCs w:val="22"/>
                <w:shd w:val="clear" w:color="auto" w:fill="FFFFFF"/>
                <w:lang w:val="en-GB"/>
              </w:rPr>
            </w:pPr>
            <w:r w:rsidRPr="00A82742">
              <w:rPr>
                <w:rFonts w:ascii="Calibri" w:hAnsi="Calibri" w:cs="Calibri"/>
                <w:sz w:val="22"/>
                <w:szCs w:val="22"/>
                <w:shd w:val="clear" w:color="auto" w:fill="FFFFFF"/>
                <w:lang w:val="en-GB"/>
              </w:rPr>
              <w:t>VHF radio transceiver</w:t>
            </w:r>
            <w:r>
              <w:rPr>
                <w:rFonts w:ascii="Calibri" w:hAnsi="Calibri" w:cs="Calibri"/>
                <w:sz w:val="22"/>
                <w:szCs w:val="22"/>
                <w:shd w:val="clear" w:color="auto" w:fill="FFFFFF"/>
                <w:lang w:val="en-GB"/>
              </w:rPr>
              <w:t xml:space="preserve"> </w:t>
            </w:r>
            <w:r w:rsidRPr="00A82742">
              <w:rPr>
                <w:rFonts w:ascii="Calibri" w:hAnsi="Calibri" w:cs="Calibri"/>
                <w:i/>
                <w:iCs/>
                <w:sz w:val="22"/>
                <w:szCs w:val="22"/>
                <w:lang w:val="en-GB"/>
              </w:rPr>
              <w:t xml:space="preserve">(Clause 2.2 of the </w:t>
            </w:r>
            <w:proofErr w:type="gramStart"/>
            <w:r w:rsidRPr="00A82742">
              <w:rPr>
                <w:rFonts w:ascii="Calibri" w:hAnsi="Calibri" w:cs="Calibri"/>
                <w:i/>
                <w:iCs/>
                <w:sz w:val="22"/>
                <w:szCs w:val="22"/>
                <w:lang w:val="en-GB"/>
              </w:rPr>
              <w:t>Technical</w:t>
            </w:r>
            <w:proofErr w:type="gramEnd"/>
            <w:r w:rsidRPr="00A82742">
              <w:rPr>
                <w:rFonts w:ascii="Calibri" w:hAnsi="Calibri" w:cs="Calibri"/>
                <w:i/>
                <w:iCs/>
                <w:sz w:val="22"/>
                <w:szCs w:val="22"/>
                <w:lang w:val="en-GB"/>
              </w:rPr>
              <w:t xml:space="preserve"> specification)</w:t>
            </w:r>
          </w:p>
        </w:tc>
        <w:tc>
          <w:tcPr>
            <w:tcW w:w="1417" w:type="dxa"/>
            <w:vAlign w:val="center"/>
          </w:tcPr>
          <w:p w14:paraId="788D560F" w14:textId="2D37FF76" w:rsidR="00FD4C69" w:rsidRPr="00064667" w:rsidRDefault="00FD4C69" w:rsidP="009564A7">
            <w:pPr>
              <w:autoSpaceDE w:val="0"/>
              <w:autoSpaceDN w:val="0"/>
              <w:adjustRightInd w:val="0"/>
              <w:jc w:val="center"/>
              <w:rPr>
                <w:rFonts w:ascii="Calibri" w:hAnsi="Calibri" w:cs="Calibri"/>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612B806C" w14:textId="6D61523E"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5CEA9C8E"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1</w:t>
            </w:r>
          </w:p>
        </w:tc>
        <w:tc>
          <w:tcPr>
            <w:tcW w:w="1134" w:type="dxa"/>
            <w:vAlign w:val="center"/>
          </w:tcPr>
          <w:p w14:paraId="2F84CDF3"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14DDBF5E"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5F3F3254" w14:textId="77777777" w:rsidTr="009564A7">
        <w:trPr>
          <w:trHeight w:val="402"/>
        </w:trPr>
        <w:tc>
          <w:tcPr>
            <w:tcW w:w="567" w:type="dxa"/>
            <w:vAlign w:val="center"/>
          </w:tcPr>
          <w:p w14:paraId="082F9827" w14:textId="77777777" w:rsidR="00FD4C69" w:rsidRPr="00064667" w:rsidRDefault="00FD4C69" w:rsidP="009564A7">
            <w:pPr>
              <w:pStyle w:val="ListParagraph"/>
              <w:numPr>
                <w:ilvl w:val="1"/>
                <w:numId w:val="19"/>
              </w:numPr>
              <w:autoSpaceDE w:val="0"/>
              <w:autoSpaceDN w:val="0"/>
              <w:adjustRightInd w:val="0"/>
              <w:ind w:left="0" w:firstLine="0"/>
              <w:contextualSpacing w:val="0"/>
              <w:rPr>
                <w:rFonts w:ascii="Calibri" w:hAnsi="Calibri" w:cs="Calibri"/>
                <w:sz w:val="22"/>
                <w:szCs w:val="22"/>
                <w:lang w:val="en-GB"/>
              </w:rPr>
            </w:pPr>
          </w:p>
        </w:tc>
        <w:tc>
          <w:tcPr>
            <w:tcW w:w="3119" w:type="dxa"/>
            <w:vAlign w:val="center"/>
          </w:tcPr>
          <w:p w14:paraId="24ECC345" w14:textId="0C29CB72" w:rsidR="00FD4C69" w:rsidRPr="00064667" w:rsidRDefault="00A82742" w:rsidP="009564A7">
            <w:pPr>
              <w:autoSpaceDE w:val="0"/>
              <w:autoSpaceDN w:val="0"/>
              <w:adjustRightInd w:val="0"/>
              <w:rPr>
                <w:rFonts w:ascii="Calibri" w:hAnsi="Calibri" w:cs="Calibri"/>
                <w:sz w:val="22"/>
                <w:szCs w:val="22"/>
                <w:lang w:val="en-GB"/>
              </w:rPr>
            </w:pPr>
            <w:r>
              <w:rPr>
                <w:rFonts w:ascii="Calibri" w:hAnsi="Calibri" w:cs="Calibri"/>
                <w:sz w:val="22"/>
                <w:szCs w:val="22"/>
                <w:lang w:val="en-GB"/>
              </w:rPr>
              <w:t>H</w:t>
            </w:r>
            <w:r w:rsidRPr="00A82742">
              <w:rPr>
                <w:rFonts w:ascii="Calibri" w:hAnsi="Calibri" w:cs="Calibri"/>
                <w:sz w:val="22"/>
                <w:szCs w:val="22"/>
                <w:lang w:val="en-GB"/>
              </w:rPr>
              <w:t>and microphones with PTT and connector suitable for transmitter and transceiver</w:t>
            </w:r>
            <w:r>
              <w:rPr>
                <w:rFonts w:ascii="Calibri" w:hAnsi="Calibri" w:cs="Calibri"/>
                <w:sz w:val="22"/>
                <w:szCs w:val="22"/>
                <w:lang w:val="en-GB"/>
              </w:rPr>
              <w:t xml:space="preserve"> </w:t>
            </w:r>
            <w:r w:rsidRPr="00A82742">
              <w:rPr>
                <w:rFonts w:ascii="Calibri" w:hAnsi="Calibri" w:cs="Calibri"/>
                <w:i/>
                <w:iCs/>
                <w:sz w:val="22"/>
                <w:szCs w:val="22"/>
                <w:lang w:val="en-GB"/>
              </w:rPr>
              <w:t xml:space="preserve">(Clause 2.2 of the </w:t>
            </w:r>
            <w:proofErr w:type="gramStart"/>
            <w:r w:rsidRPr="00A82742">
              <w:rPr>
                <w:rFonts w:ascii="Calibri" w:hAnsi="Calibri" w:cs="Calibri"/>
                <w:i/>
                <w:iCs/>
                <w:sz w:val="22"/>
                <w:szCs w:val="22"/>
                <w:lang w:val="en-GB"/>
              </w:rPr>
              <w:t>Technical</w:t>
            </w:r>
            <w:proofErr w:type="gramEnd"/>
            <w:r w:rsidRPr="00A82742">
              <w:rPr>
                <w:rFonts w:ascii="Calibri" w:hAnsi="Calibri" w:cs="Calibri"/>
                <w:i/>
                <w:iCs/>
                <w:sz w:val="22"/>
                <w:szCs w:val="22"/>
                <w:lang w:val="en-GB"/>
              </w:rPr>
              <w:t xml:space="preserve"> specification)</w:t>
            </w:r>
          </w:p>
        </w:tc>
        <w:tc>
          <w:tcPr>
            <w:tcW w:w="1417" w:type="dxa"/>
            <w:vAlign w:val="center"/>
          </w:tcPr>
          <w:p w14:paraId="2A0C0343" w14:textId="585020EA" w:rsidR="00FD4C69" w:rsidRPr="00064667" w:rsidRDefault="00FD4C69" w:rsidP="009564A7">
            <w:pPr>
              <w:autoSpaceDE w:val="0"/>
              <w:autoSpaceDN w:val="0"/>
              <w:adjustRightInd w:val="0"/>
              <w:jc w:val="center"/>
              <w:rPr>
                <w:rFonts w:ascii="Calibri" w:hAnsi="Calibri" w:cs="Calibri"/>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29E5E8F9" w14:textId="1B89E449"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742764CE"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3</w:t>
            </w:r>
          </w:p>
        </w:tc>
        <w:tc>
          <w:tcPr>
            <w:tcW w:w="1134" w:type="dxa"/>
            <w:vAlign w:val="center"/>
          </w:tcPr>
          <w:p w14:paraId="26533690"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6160F260"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02EB7F8D" w14:textId="77777777" w:rsidTr="009564A7">
        <w:trPr>
          <w:trHeight w:val="588"/>
        </w:trPr>
        <w:tc>
          <w:tcPr>
            <w:tcW w:w="567" w:type="dxa"/>
            <w:vAlign w:val="center"/>
          </w:tcPr>
          <w:p w14:paraId="167A981C" w14:textId="77777777" w:rsidR="00FD4C69" w:rsidRPr="00064667" w:rsidRDefault="00FD4C69" w:rsidP="009564A7">
            <w:pPr>
              <w:pStyle w:val="ListParagraph"/>
              <w:numPr>
                <w:ilvl w:val="1"/>
                <w:numId w:val="19"/>
              </w:numPr>
              <w:autoSpaceDE w:val="0"/>
              <w:autoSpaceDN w:val="0"/>
              <w:adjustRightInd w:val="0"/>
              <w:ind w:left="0" w:firstLine="0"/>
              <w:contextualSpacing w:val="0"/>
              <w:rPr>
                <w:rFonts w:ascii="Calibri" w:hAnsi="Calibri" w:cs="Calibri"/>
                <w:sz w:val="22"/>
                <w:szCs w:val="22"/>
                <w:lang w:val="en-GB"/>
              </w:rPr>
            </w:pPr>
          </w:p>
        </w:tc>
        <w:tc>
          <w:tcPr>
            <w:tcW w:w="3119" w:type="dxa"/>
            <w:vAlign w:val="center"/>
          </w:tcPr>
          <w:p w14:paraId="782A2A9B" w14:textId="25042D34" w:rsidR="00FD4C69" w:rsidRPr="00064667" w:rsidRDefault="00A82742" w:rsidP="009564A7">
            <w:pPr>
              <w:autoSpaceDE w:val="0"/>
              <w:autoSpaceDN w:val="0"/>
              <w:adjustRightInd w:val="0"/>
              <w:rPr>
                <w:rFonts w:ascii="Calibri" w:hAnsi="Calibri" w:cs="Calibri"/>
                <w:sz w:val="22"/>
                <w:szCs w:val="22"/>
                <w:lang w:val="en-GB"/>
              </w:rPr>
            </w:pPr>
            <w:r w:rsidRPr="00A82742">
              <w:rPr>
                <w:rFonts w:ascii="Calibri" w:hAnsi="Calibri" w:cs="Calibri"/>
                <w:sz w:val="22"/>
                <w:szCs w:val="22"/>
                <w:lang w:val="en-GB"/>
              </w:rPr>
              <w:t>RRC in desk mounting configuration</w:t>
            </w:r>
            <w:r>
              <w:rPr>
                <w:rFonts w:ascii="Calibri" w:hAnsi="Calibri" w:cs="Calibri"/>
                <w:sz w:val="22"/>
                <w:szCs w:val="22"/>
                <w:lang w:val="en-GB"/>
              </w:rPr>
              <w:t xml:space="preserve"> </w:t>
            </w:r>
            <w:r w:rsidRPr="00A82742">
              <w:rPr>
                <w:rFonts w:ascii="Calibri" w:hAnsi="Calibri" w:cs="Calibri"/>
                <w:i/>
                <w:iCs/>
                <w:sz w:val="22"/>
                <w:szCs w:val="22"/>
                <w:lang w:val="en-GB"/>
              </w:rPr>
              <w:t xml:space="preserve">(Clause 2.2 of the </w:t>
            </w:r>
            <w:proofErr w:type="gramStart"/>
            <w:r w:rsidRPr="00A82742">
              <w:rPr>
                <w:rFonts w:ascii="Calibri" w:hAnsi="Calibri" w:cs="Calibri"/>
                <w:i/>
                <w:iCs/>
                <w:sz w:val="22"/>
                <w:szCs w:val="22"/>
                <w:lang w:val="en-GB"/>
              </w:rPr>
              <w:t>Technical</w:t>
            </w:r>
            <w:proofErr w:type="gramEnd"/>
            <w:r w:rsidRPr="00A82742">
              <w:rPr>
                <w:rFonts w:ascii="Calibri" w:hAnsi="Calibri" w:cs="Calibri"/>
                <w:i/>
                <w:iCs/>
                <w:sz w:val="22"/>
                <w:szCs w:val="22"/>
                <w:lang w:val="en-GB"/>
              </w:rPr>
              <w:t xml:space="preserve"> specification)</w:t>
            </w:r>
          </w:p>
        </w:tc>
        <w:tc>
          <w:tcPr>
            <w:tcW w:w="1417" w:type="dxa"/>
            <w:vAlign w:val="center"/>
          </w:tcPr>
          <w:p w14:paraId="04B1849B" w14:textId="150BA30D"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2938F15F" w14:textId="1407790C"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089092CC"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1</w:t>
            </w:r>
          </w:p>
        </w:tc>
        <w:tc>
          <w:tcPr>
            <w:tcW w:w="1134" w:type="dxa"/>
            <w:vAlign w:val="center"/>
          </w:tcPr>
          <w:p w14:paraId="2D5C41F3"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475AD6B4"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7482B068" w14:textId="77777777" w:rsidTr="009564A7">
        <w:trPr>
          <w:trHeight w:val="471"/>
        </w:trPr>
        <w:tc>
          <w:tcPr>
            <w:tcW w:w="567" w:type="dxa"/>
            <w:vAlign w:val="center"/>
          </w:tcPr>
          <w:p w14:paraId="1F88F4A1" w14:textId="77777777" w:rsidR="00FD4C69" w:rsidRPr="00064667" w:rsidRDefault="00FD4C69" w:rsidP="009564A7">
            <w:pPr>
              <w:pStyle w:val="ListParagraph"/>
              <w:numPr>
                <w:ilvl w:val="1"/>
                <w:numId w:val="19"/>
              </w:numPr>
              <w:autoSpaceDE w:val="0"/>
              <w:autoSpaceDN w:val="0"/>
              <w:adjustRightInd w:val="0"/>
              <w:ind w:left="0" w:firstLine="0"/>
              <w:contextualSpacing w:val="0"/>
              <w:rPr>
                <w:rFonts w:ascii="Calibri" w:hAnsi="Calibri" w:cs="Calibri"/>
                <w:sz w:val="22"/>
                <w:szCs w:val="22"/>
                <w:lang w:val="en-GB"/>
              </w:rPr>
            </w:pPr>
          </w:p>
        </w:tc>
        <w:tc>
          <w:tcPr>
            <w:tcW w:w="3119" w:type="dxa"/>
            <w:vAlign w:val="center"/>
          </w:tcPr>
          <w:p w14:paraId="641D8501" w14:textId="6853967D" w:rsidR="00FD4C69" w:rsidRPr="00064667" w:rsidRDefault="00A82742" w:rsidP="009564A7">
            <w:pPr>
              <w:autoSpaceDE w:val="0"/>
              <w:autoSpaceDN w:val="0"/>
              <w:adjustRightInd w:val="0"/>
              <w:rPr>
                <w:rFonts w:ascii="Calibri" w:hAnsi="Calibri" w:cs="Calibri"/>
                <w:sz w:val="22"/>
                <w:szCs w:val="22"/>
                <w:lang w:val="en-GB"/>
              </w:rPr>
            </w:pPr>
            <w:r>
              <w:rPr>
                <w:rFonts w:ascii="Calibri" w:hAnsi="Calibri" w:cs="Calibri"/>
                <w:sz w:val="22"/>
                <w:szCs w:val="22"/>
                <w:lang w:val="en-GB"/>
              </w:rPr>
              <w:t>H</w:t>
            </w:r>
            <w:r w:rsidRPr="00A82742">
              <w:rPr>
                <w:rFonts w:ascii="Calibri" w:hAnsi="Calibri" w:cs="Calibri"/>
                <w:sz w:val="22"/>
                <w:szCs w:val="22"/>
                <w:lang w:val="en-GB"/>
              </w:rPr>
              <w:t>and microphones for RRC</w:t>
            </w:r>
            <w:r>
              <w:rPr>
                <w:rFonts w:ascii="Calibri" w:hAnsi="Calibri" w:cs="Calibri"/>
                <w:sz w:val="22"/>
                <w:szCs w:val="22"/>
                <w:lang w:val="en-GB"/>
              </w:rPr>
              <w:t xml:space="preserve"> </w:t>
            </w:r>
            <w:r w:rsidRPr="00A82742">
              <w:rPr>
                <w:rFonts w:ascii="Calibri" w:hAnsi="Calibri" w:cs="Calibri"/>
                <w:i/>
                <w:iCs/>
                <w:sz w:val="22"/>
                <w:szCs w:val="22"/>
                <w:lang w:val="en-GB"/>
              </w:rPr>
              <w:t xml:space="preserve">(Clause 2.2 of the </w:t>
            </w:r>
            <w:proofErr w:type="gramStart"/>
            <w:r w:rsidRPr="00A82742">
              <w:rPr>
                <w:rFonts w:ascii="Calibri" w:hAnsi="Calibri" w:cs="Calibri"/>
                <w:i/>
                <w:iCs/>
                <w:sz w:val="22"/>
                <w:szCs w:val="22"/>
                <w:lang w:val="en-GB"/>
              </w:rPr>
              <w:t>Technical</w:t>
            </w:r>
            <w:proofErr w:type="gramEnd"/>
            <w:r w:rsidRPr="00A82742">
              <w:rPr>
                <w:rFonts w:ascii="Calibri" w:hAnsi="Calibri" w:cs="Calibri"/>
                <w:i/>
                <w:iCs/>
                <w:sz w:val="22"/>
                <w:szCs w:val="22"/>
                <w:lang w:val="en-GB"/>
              </w:rPr>
              <w:t xml:space="preserve"> specification)</w:t>
            </w:r>
          </w:p>
        </w:tc>
        <w:tc>
          <w:tcPr>
            <w:tcW w:w="1417" w:type="dxa"/>
            <w:vAlign w:val="center"/>
          </w:tcPr>
          <w:p w14:paraId="5B8450E7" w14:textId="7A7AEEBA" w:rsidR="00FD4C69" w:rsidRPr="00064667" w:rsidRDefault="00FD4C69" w:rsidP="009564A7">
            <w:pPr>
              <w:autoSpaceDE w:val="0"/>
              <w:autoSpaceDN w:val="0"/>
              <w:adjustRightInd w:val="0"/>
              <w:jc w:val="center"/>
              <w:rPr>
                <w:rFonts w:ascii="Calibri" w:hAnsi="Calibri" w:cs="Calibri"/>
                <w:i/>
                <w:iCs/>
                <w:color w:val="00B050"/>
                <w:sz w:val="20"/>
                <w:szCs w:val="20"/>
                <w:lang w:val="en-GB"/>
              </w:rPr>
            </w:pPr>
            <w:r w:rsidRPr="00064667">
              <w:rPr>
                <w:rFonts w:asciiTheme="minorHAnsi" w:hAnsiTheme="minorHAnsi" w:cstheme="minorHAnsi"/>
                <w:i/>
                <w:iCs/>
                <w:color w:val="00B050"/>
                <w:sz w:val="20"/>
                <w:szCs w:val="20"/>
                <w:lang w:val="en-GB"/>
              </w:rPr>
              <w:t>[product manufacturer, model (code)]</w:t>
            </w:r>
          </w:p>
        </w:tc>
        <w:tc>
          <w:tcPr>
            <w:tcW w:w="1134" w:type="dxa"/>
            <w:vAlign w:val="center"/>
          </w:tcPr>
          <w:p w14:paraId="7E208A14" w14:textId="7DBB817F"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unit</w:t>
            </w:r>
          </w:p>
        </w:tc>
        <w:tc>
          <w:tcPr>
            <w:tcW w:w="993" w:type="dxa"/>
            <w:vAlign w:val="center"/>
          </w:tcPr>
          <w:p w14:paraId="415E0B24" w14:textId="77777777"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Calibri" w:hAnsi="Calibri" w:cs="Calibri"/>
                <w:sz w:val="22"/>
                <w:szCs w:val="22"/>
                <w:lang w:val="en-GB"/>
              </w:rPr>
              <w:t>3</w:t>
            </w:r>
          </w:p>
        </w:tc>
        <w:tc>
          <w:tcPr>
            <w:tcW w:w="1134" w:type="dxa"/>
            <w:vAlign w:val="center"/>
          </w:tcPr>
          <w:p w14:paraId="4FDE30E1"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1A06088C"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C86986" w:rsidRPr="00064667" w14:paraId="793C067F" w14:textId="77777777" w:rsidTr="006E5BCE">
        <w:trPr>
          <w:trHeight w:hRule="exact" w:val="340"/>
        </w:trPr>
        <w:tc>
          <w:tcPr>
            <w:tcW w:w="9639" w:type="dxa"/>
            <w:gridSpan w:val="7"/>
            <w:vAlign w:val="center"/>
          </w:tcPr>
          <w:p w14:paraId="54B685E8" w14:textId="395FC0B8" w:rsidR="00C86986" w:rsidRPr="00064667" w:rsidRDefault="00FD4C69" w:rsidP="009564A7">
            <w:pPr>
              <w:pStyle w:val="ListParagraph"/>
              <w:numPr>
                <w:ilvl w:val="0"/>
                <w:numId w:val="19"/>
              </w:numPr>
              <w:autoSpaceDE w:val="0"/>
              <w:autoSpaceDN w:val="0"/>
              <w:adjustRightInd w:val="0"/>
              <w:contextualSpacing w:val="0"/>
              <w:rPr>
                <w:rFonts w:ascii="Calibri" w:hAnsi="Calibri" w:cs="Calibri"/>
                <w:b/>
                <w:bCs/>
                <w:sz w:val="22"/>
                <w:szCs w:val="22"/>
                <w:lang w:val="en-GB"/>
              </w:rPr>
            </w:pPr>
            <w:r w:rsidRPr="00064667">
              <w:rPr>
                <w:rFonts w:ascii="Calibri" w:hAnsi="Calibri" w:cs="Calibri"/>
                <w:b/>
                <w:bCs/>
                <w:sz w:val="22"/>
                <w:szCs w:val="22"/>
                <w:lang w:val="en-GB"/>
              </w:rPr>
              <w:t xml:space="preserve">Technical training (Clause 4 of the </w:t>
            </w:r>
            <w:proofErr w:type="gramStart"/>
            <w:r w:rsidRPr="00064667">
              <w:rPr>
                <w:rFonts w:ascii="Calibri" w:hAnsi="Calibri" w:cs="Calibri"/>
                <w:b/>
                <w:bCs/>
                <w:sz w:val="22"/>
                <w:szCs w:val="22"/>
                <w:lang w:val="en-GB"/>
              </w:rPr>
              <w:t>Technical</w:t>
            </w:r>
            <w:proofErr w:type="gramEnd"/>
            <w:r w:rsidRPr="00064667">
              <w:rPr>
                <w:rFonts w:ascii="Calibri" w:hAnsi="Calibri" w:cs="Calibri"/>
                <w:b/>
                <w:bCs/>
                <w:sz w:val="22"/>
                <w:szCs w:val="22"/>
                <w:lang w:val="en-GB"/>
              </w:rPr>
              <w:t xml:space="preserve"> specification):</w:t>
            </w:r>
          </w:p>
        </w:tc>
      </w:tr>
      <w:tr w:rsidR="00FD4C69" w:rsidRPr="00064667" w14:paraId="48A6E027" w14:textId="77777777" w:rsidTr="009564A7">
        <w:trPr>
          <w:trHeight w:val="402"/>
        </w:trPr>
        <w:tc>
          <w:tcPr>
            <w:tcW w:w="567" w:type="dxa"/>
            <w:vAlign w:val="center"/>
          </w:tcPr>
          <w:p w14:paraId="0ED22196" w14:textId="77777777" w:rsidR="00FD4C69" w:rsidRPr="00064667"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2E5F3D40" w14:textId="71CFB94A" w:rsidR="00FD4C69" w:rsidRPr="00064667" w:rsidRDefault="00FD4C69" w:rsidP="009564A7">
            <w:pPr>
              <w:autoSpaceDE w:val="0"/>
              <w:autoSpaceDN w:val="0"/>
              <w:adjustRightInd w:val="0"/>
              <w:rPr>
                <w:rFonts w:ascii="Calibri" w:hAnsi="Calibri" w:cs="Calibri"/>
                <w:sz w:val="22"/>
                <w:szCs w:val="22"/>
                <w:lang w:val="en-GB"/>
              </w:rPr>
            </w:pPr>
            <w:r w:rsidRPr="00064667">
              <w:rPr>
                <w:rFonts w:asciiTheme="minorHAnsi" w:hAnsiTheme="minorHAnsi" w:cstheme="minorHAnsi"/>
                <w:sz w:val="22"/>
                <w:szCs w:val="22"/>
                <w:lang w:val="en-GB"/>
              </w:rPr>
              <w:t>Technical training for Customer employees</w:t>
            </w:r>
          </w:p>
        </w:tc>
        <w:tc>
          <w:tcPr>
            <w:tcW w:w="1417" w:type="dxa"/>
            <w:shd w:val="clear" w:color="auto" w:fill="FFFFFF" w:themeFill="background1"/>
            <w:vAlign w:val="center"/>
          </w:tcPr>
          <w:p w14:paraId="16BD9E37" w14:textId="49043F6C"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w:t>
            </w:r>
          </w:p>
        </w:tc>
        <w:tc>
          <w:tcPr>
            <w:tcW w:w="1134" w:type="dxa"/>
            <w:vAlign w:val="center"/>
          </w:tcPr>
          <w:p w14:paraId="036B4EEB" w14:textId="4301EFAC" w:rsidR="00FD4C69" w:rsidRPr="00064667" w:rsidRDefault="00FD4C69" w:rsidP="009564A7">
            <w:pPr>
              <w:autoSpaceDE w:val="0"/>
              <w:autoSpaceDN w:val="0"/>
              <w:adjustRightInd w:val="0"/>
              <w:ind w:right="-111"/>
              <w:rPr>
                <w:rFonts w:ascii="Calibri" w:hAnsi="Calibri" w:cs="Calibri"/>
                <w:sz w:val="20"/>
                <w:szCs w:val="20"/>
                <w:lang w:val="en-GB"/>
              </w:rPr>
            </w:pPr>
            <w:r w:rsidRPr="00064667">
              <w:rPr>
                <w:rFonts w:asciiTheme="minorHAnsi" w:hAnsiTheme="minorHAnsi" w:cstheme="minorHAnsi"/>
                <w:sz w:val="22"/>
                <w:szCs w:val="22"/>
                <w:lang w:val="en-GB"/>
              </w:rPr>
              <w:t>employee</w:t>
            </w:r>
          </w:p>
        </w:tc>
        <w:tc>
          <w:tcPr>
            <w:tcW w:w="993" w:type="dxa"/>
            <w:vAlign w:val="center"/>
          </w:tcPr>
          <w:p w14:paraId="46BF43EB" w14:textId="3C54605E" w:rsidR="00FD4C69" w:rsidRPr="00064667" w:rsidRDefault="00FD4C69" w:rsidP="009564A7">
            <w:pPr>
              <w:autoSpaceDE w:val="0"/>
              <w:autoSpaceDN w:val="0"/>
              <w:adjustRightInd w:val="0"/>
              <w:jc w:val="center"/>
              <w:rPr>
                <w:rFonts w:ascii="Calibri" w:hAnsi="Calibri" w:cs="Calibri"/>
                <w:sz w:val="22"/>
                <w:szCs w:val="22"/>
                <w:lang w:val="en-GB"/>
              </w:rPr>
            </w:pPr>
            <w:r w:rsidRPr="00064667">
              <w:rPr>
                <w:rFonts w:asciiTheme="minorHAnsi" w:hAnsiTheme="minorHAnsi" w:cstheme="minorHAnsi"/>
                <w:sz w:val="22"/>
                <w:szCs w:val="22"/>
                <w:lang w:val="en-GB"/>
              </w:rPr>
              <w:t>4</w:t>
            </w:r>
          </w:p>
        </w:tc>
        <w:tc>
          <w:tcPr>
            <w:tcW w:w="1134" w:type="dxa"/>
            <w:vAlign w:val="center"/>
          </w:tcPr>
          <w:p w14:paraId="329D7134" w14:textId="77777777" w:rsidR="00FD4C69" w:rsidRPr="00064667"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5D0CA1C5"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4C4073C5" w14:textId="77777777" w:rsidTr="006E5BCE">
        <w:trPr>
          <w:trHeight w:hRule="exact" w:val="340"/>
        </w:trPr>
        <w:tc>
          <w:tcPr>
            <w:tcW w:w="8364" w:type="dxa"/>
            <w:gridSpan w:val="6"/>
            <w:tcBorders>
              <w:left w:val="single" w:sz="4" w:space="0" w:color="auto"/>
              <w:right w:val="single" w:sz="4" w:space="0" w:color="00000A"/>
            </w:tcBorders>
            <w:vAlign w:val="center"/>
          </w:tcPr>
          <w:p w14:paraId="44F20CFD" w14:textId="34EA6D9E" w:rsidR="00FD4C69" w:rsidRPr="00064667" w:rsidRDefault="00FD4C69" w:rsidP="009564A7">
            <w:pPr>
              <w:autoSpaceDE w:val="0"/>
              <w:autoSpaceDN w:val="0"/>
              <w:adjustRightInd w:val="0"/>
              <w:jc w:val="right"/>
              <w:rPr>
                <w:rFonts w:ascii="Calibri" w:hAnsi="Calibri" w:cs="Calibri"/>
                <w:sz w:val="22"/>
                <w:szCs w:val="22"/>
                <w:lang w:val="en-GB"/>
              </w:rPr>
            </w:pPr>
            <w:r w:rsidRPr="00064667">
              <w:rPr>
                <w:rFonts w:asciiTheme="minorHAnsi" w:hAnsiTheme="minorHAnsi" w:cstheme="minorHAnsi"/>
                <w:b/>
                <w:sz w:val="22"/>
                <w:szCs w:val="22"/>
                <w:lang w:val="en-GB"/>
              </w:rPr>
              <w:t>Total price</w:t>
            </w:r>
            <w:r w:rsidR="00AE4232">
              <w:rPr>
                <w:rFonts w:asciiTheme="minorHAnsi" w:hAnsiTheme="minorHAnsi" w:cstheme="minorHAnsi"/>
                <w:b/>
                <w:sz w:val="22"/>
                <w:szCs w:val="22"/>
                <w:lang w:val="en-GB"/>
              </w:rPr>
              <w:t>,</w:t>
            </w:r>
            <w:r w:rsidRPr="00064667">
              <w:rPr>
                <w:rFonts w:asciiTheme="minorHAnsi" w:hAnsiTheme="minorHAnsi" w:cstheme="minorHAnsi"/>
                <w:b/>
                <w:sz w:val="22"/>
                <w:szCs w:val="22"/>
                <w:lang w:val="en-GB"/>
              </w:rPr>
              <w:t xml:space="preserve"> </w:t>
            </w:r>
            <w:r w:rsidRPr="00064667">
              <w:rPr>
                <w:rFonts w:asciiTheme="minorHAnsi" w:hAnsiTheme="minorHAnsi" w:cstheme="minorHAnsi"/>
                <w:b/>
                <w:iCs/>
                <w:sz w:val="22"/>
                <w:szCs w:val="22"/>
                <w:lang w:val="en-GB"/>
              </w:rPr>
              <w:t>EUR</w:t>
            </w:r>
            <w:r w:rsidRPr="00064667">
              <w:rPr>
                <w:rFonts w:asciiTheme="minorHAnsi" w:hAnsiTheme="minorHAnsi" w:cstheme="minorHAnsi"/>
                <w:b/>
                <w:sz w:val="22"/>
                <w:szCs w:val="22"/>
                <w:lang w:val="en-GB"/>
              </w:rPr>
              <w:t xml:space="preserve"> not including VAT </w:t>
            </w:r>
            <w:r w:rsidRPr="00064667">
              <w:rPr>
                <w:rFonts w:asciiTheme="minorHAnsi" w:hAnsiTheme="minorHAnsi" w:cstheme="minorHAnsi"/>
                <w:bCs/>
                <w:iCs/>
                <w:sz w:val="22"/>
                <w:szCs w:val="22"/>
                <w:vertAlign w:val="superscript"/>
                <w:lang w:val="en-GB" w:eastAsia="ru-RU"/>
              </w:rPr>
              <w:t>1</w:t>
            </w:r>
          </w:p>
        </w:tc>
        <w:tc>
          <w:tcPr>
            <w:tcW w:w="1275" w:type="dxa"/>
            <w:vAlign w:val="center"/>
          </w:tcPr>
          <w:p w14:paraId="14E91111"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43489620" w14:textId="77777777" w:rsidTr="006E5BCE">
        <w:trPr>
          <w:trHeight w:hRule="exact" w:val="340"/>
        </w:trPr>
        <w:tc>
          <w:tcPr>
            <w:tcW w:w="8364" w:type="dxa"/>
            <w:gridSpan w:val="6"/>
            <w:tcBorders>
              <w:left w:val="single" w:sz="4" w:space="0" w:color="auto"/>
              <w:right w:val="single" w:sz="4" w:space="0" w:color="00000A"/>
            </w:tcBorders>
            <w:vAlign w:val="center"/>
          </w:tcPr>
          <w:p w14:paraId="5FA6280D" w14:textId="5C350794" w:rsidR="00FD4C69" w:rsidRPr="00064667" w:rsidRDefault="00FD4C69" w:rsidP="009564A7">
            <w:pPr>
              <w:autoSpaceDE w:val="0"/>
              <w:autoSpaceDN w:val="0"/>
              <w:adjustRightInd w:val="0"/>
              <w:jc w:val="right"/>
              <w:rPr>
                <w:rFonts w:ascii="Calibri" w:hAnsi="Calibri" w:cs="Calibri"/>
                <w:sz w:val="22"/>
                <w:szCs w:val="22"/>
                <w:lang w:val="en-GB"/>
              </w:rPr>
            </w:pPr>
            <w:r w:rsidRPr="00064667">
              <w:rPr>
                <w:rFonts w:asciiTheme="minorHAnsi" w:hAnsiTheme="minorHAnsi" w:cstheme="minorHAnsi"/>
                <w:b/>
                <w:sz w:val="22"/>
                <w:szCs w:val="22"/>
                <w:lang w:val="en-GB"/>
              </w:rPr>
              <w:t xml:space="preserve">VAT </w:t>
            </w:r>
            <w:r w:rsidRPr="00AE4232">
              <w:rPr>
                <w:rFonts w:asciiTheme="minorHAnsi" w:hAnsiTheme="minorHAnsi" w:cstheme="minorHAnsi"/>
                <w:bCs/>
                <w:sz w:val="22"/>
                <w:szCs w:val="22"/>
                <w:lang w:val="en-GB" w:eastAsia="lt-LT"/>
              </w:rPr>
              <w:t>(if applicable)</w:t>
            </w:r>
          </w:p>
        </w:tc>
        <w:tc>
          <w:tcPr>
            <w:tcW w:w="1275" w:type="dxa"/>
            <w:vAlign w:val="center"/>
          </w:tcPr>
          <w:p w14:paraId="045B729D"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r w:rsidR="00FD4C69" w:rsidRPr="00064667" w14:paraId="29DBA33B" w14:textId="77777777" w:rsidTr="006E5BCE">
        <w:trPr>
          <w:trHeight w:hRule="exact" w:val="340"/>
        </w:trPr>
        <w:tc>
          <w:tcPr>
            <w:tcW w:w="8364" w:type="dxa"/>
            <w:gridSpan w:val="6"/>
            <w:tcBorders>
              <w:left w:val="single" w:sz="4" w:space="0" w:color="auto"/>
              <w:bottom w:val="single" w:sz="4" w:space="0" w:color="00000A"/>
              <w:right w:val="single" w:sz="4" w:space="0" w:color="00000A"/>
            </w:tcBorders>
            <w:vAlign w:val="center"/>
          </w:tcPr>
          <w:p w14:paraId="52B42017" w14:textId="77C6EE1E" w:rsidR="00FD4C69" w:rsidRPr="00064667" w:rsidRDefault="00FD4C69" w:rsidP="009564A7">
            <w:pPr>
              <w:autoSpaceDE w:val="0"/>
              <w:autoSpaceDN w:val="0"/>
              <w:adjustRightInd w:val="0"/>
              <w:jc w:val="right"/>
              <w:rPr>
                <w:rFonts w:ascii="Calibri" w:hAnsi="Calibri" w:cs="Calibri"/>
                <w:sz w:val="22"/>
                <w:szCs w:val="22"/>
                <w:lang w:val="en-GB"/>
              </w:rPr>
            </w:pPr>
            <w:r w:rsidRPr="00064667">
              <w:rPr>
                <w:rFonts w:asciiTheme="minorHAnsi" w:hAnsiTheme="minorHAnsi" w:cstheme="minorHAnsi"/>
                <w:b/>
                <w:sz w:val="22"/>
                <w:szCs w:val="22"/>
                <w:lang w:val="en-GB"/>
              </w:rPr>
              <w:t>Total price</w:t>
            </w:r>
            <w:r w:rsidR="00AE4232">
              <w:rPr>
                <w:rFonts w:asciiTheme="minorHAnsi" w:hAnsiTheme="minorHAnsi" w:cstheme="minorHAnsi"/>
                <w:b/>
                <w:sz w:val="22"/>
                <w:szCs w:val="22"/>
                <w:lang w:val="en-GB"/>
              </w:rPr>
              <w:t>,</w:t>
            </w:r>
            <w:r w:rsidRPr="00064667">
              <w:rPr>
                <w:rFonts w:asciiTheme="minorHAnsi" w:hAnsiTheme="minorHAnsi" w:cstheme="minorHAnsi"/>
                <w:b/>
                <w:sz w:val="22"/>
                <w:szCs w:val="22"/>
                <w:lang w:val="en-GB"/>
              </w:rPr>
              <w:t xml:space="preserve"> EUR including VAT </w:t>
            </w:r>
            <w:r w:rsidRPr="00AE4232">
              <w:rPr>
                <w:rFonts w:asciiTheme="minorHAnsi" w:hAnsiTheme="minorHAnsi" w:cstheme="minorHAnsi"/>
                <w:bCs/>
                <w:sz w:val="22"/>
                <w:szCs w:val="22"/>
                <w:lang w:val="en-GB" w:eastAsia="lt-LT"/>
              </w:rPr>
              <w:t>(if applicable)</w:t>
            </w:r>
          </w:p>
        </w:tc>
        <w:tc>
          <w:tcPr>
            <w:tcW w:w="1275" w:type="dxa"/>
            <w:vAlign w:val="center"/>
          </w:tcPr>
          <w:p w14:paraId="634003B8" w14:textId="77777777" w:rsidR="00FD4C69" w:rsidRPr="00064667" w:rsidRDefault="00FD4C69" w:rsidP="009564A7">
            <w:pPr>
              <w:autoSpaceDE w:val="0"/>
              <w:autoSpaceDN w:val="0"/>
              <w:adjustRightInd w:val="0"/>
              <w:jc w:val="center"/>
              <w:rPr>
                <w:rFonts w:ascii="Calibri" w:hAnsi="Calibri" w:cs="Calibri"/>
                <w:sz w:val="22"/>
                <w:szCs w:val="22"/>
                <w:lang w:val="en-GB"/>
              </w:rPr>
            </w:pPr>
          </w:p>
        </w:tc>
      </w:tr>
    </w:tbl>
    <w:p w14:paraId="33287B6F" w14:textId="5B72C9F5" w:rsidR="001717C8" w:rsidRPr="00C445DA" w:rsidRDefault="00FD4C69" w:rsidP="006E5BCE">
      <w:pPr>
        <w:spacing w:before="120" w:after="80"/>
        <w:jc w:val="both"/>
        <w:rPr>
          <w:rFonts w:asciiTheme="minorHAnsi" w:hAnsiTheme="minorHAnsi" w:cstheme="minorHAnsi"/>
          <w:b/>
          <w:sz w:val="22"/>
          <w:szCs w:val="22"/>
          <w:lang w:val="en-US"/>
        </w:rPr>
      </w:pPr>
      <w:r w:rsidRPr="00D14A17">
        <w:rPr>
          <w:rFonts w:asciiTheme="minorHAnsi" w:hAnsiTheme="minorHAnsi"/>
          <w:b/>
          <w:bCs/>
          <w:sz w:val="22"/>
          <w:szCs w:val="22"/>
          <w:vertAlign w:val="superscript"/>
          <w:lang w:val="en-US"/>
        </w:rPr>
        <w:t>1</w:t>
      </w:r>
      <w:r>
        <w:rPr>
          <w:rFonts w:asciiTheme="minorHAnsi" w:hAnsiTheme="minorHAnsi"/>
          <w:sz w:val="22"/>
          <w:szCs w:val="22"/>
          <w:lang w:val="en-US"/>
        </w:rPr>
        <w:t xml:space="preserve"> </w:t>
      </w:r>
      <w:r w:rsidRPr="008552F8">
        <w:rPr>
          <w:rFonts w:asciiTheme="minorHAnsi" w:hAnsiTheme="minorHAnsi"/>
          <w:b/>
          <w:sz w:val="22"/>
          <w:szCs w:val="22"/>
          <w:lang w:val="en-GB"/>
        </w:rPr>
        <w:t xml:space="preserve">The price cannot exceed </w:t>
      </w:r>
      <w:r>
        <w:rPr>
          <w:rFonts w:asciiTheme="minorHAnsi" w:hAnsiTheme="minorHAnsi"/>
          <w:b/>
          <w:sz w:val="22"/>
          <w:szCs w:val="22"/>
          <w:lang w:val="en-GB"/>
        </w:rPr>
        <w:t>31</w:t>
      </w:r>
      <w:r w:rsidRPr="008552F8">
        <w:rPr>
          <w:rFonts w:asciiTheme="minorHAnsi" w:hAnsiTheme="minorHAnsi"/>
          <w:b/>
          <w:sz w:val="22"/>
          <w:szCs w:val="22"/>
          <w:lang w:val="en-GB"/>
        </w:rPr>
        <w:t>0 000.00 EUR not including VAT</w:t>
      </w:r>
      <w:r w:rsidRPr="008552F8">
        <w:rPr>
          <w:rFonts w:asciiTheme="minorHAnsi" w:hAnsiTheme="minorHAnsi" w:cstheme="minorHAnsi"/>
          <w:b/>
          <w:sz w:val="22"/>
          <w:szCs w:val="22"/>
          <w:lang w:val="en-US"/>
        </w:rPr>
        <w:t>.</w:t>
      </w:r>
    </w:p>
    <w:p w14:paraId="64FD6A3A" w14:textId="77777777" w:rsidR="00D14A17" w:rsidRDefault="00D14A17" w:rsidP="006E5BCE">
      <w:pPr>
        <w:spacing w:after="80"/>
        <w:jc w:val="both"/>
        <w:rPr>
          <w:rFonts w:asciiTheme="minorHAnsi" w:hAnsiTheme="minorHAnsi" w:cstheme="minorHAnsi"/>
          <w:b/>
          <w:sz w:val="22"/>
          <w:szCs w:val="22"/>
          <w:lang w:val="en-US"/>
        </w:rPr>
      </w:pPr>
    </w:p>
    <w:p w14:paraId="09A6ACF1" w14:textId="752072C5" w:rsidR="00725C34" w:rsidRDefault="00725C34" w:rsidP="006E5BCE">
      <w:pPr>
        <w:spacing w:after="80"/>
        <w:jc w:val="both"/>
        <w:rPr>
          <w:rFonts w:asciiTheme="minorHAnsi" w:hAnsiTheme="minorHAnsi"/>
          <w:sz w:val="22"/>
          <w:szCs w:val="22"/>
          <w:lang w:val="en-GB"/>
        </w:rPr>
      </w:pPr>
      <w:r w:rsidRPr="00BD6A3B">
        <w:rPr>
          <w:rFonts w:asciiTheme="minorHAnsi" w:hAnsiTheme="minorHAnsi"/>
          <w:i/>
          <w:sz w:val="22"/>
          <w:szCs w:val="22"/>
          <w:lang w:val="en-GB"/>
        </w:rPr>
        <w:t>Table 2</w:t>
      </w:r>
      <w:r w:rsidRPr="00BD6A3B">
        <w:rPr>
          <w:rFonts w:asciiTheme="minorHAnsi" w:hAnsiTheme="minorHAnsi"/>
          <w:sz w:val="22"/>
          <w:szCs w:val="22"/>
          <w:lang w:val="en-GB"/>
        </w:rPr>
        <w:t xml:space="preserve">. </w:t>
      </w:r>
      <w:r w:rsidR="00E61A72" w:rsidRPr="00F33B70">
        <w:rPr>
          <w:rFonts w:asciiTheme="minorHAnsi" w:hAnsiTheme="minorHAnsi" w:cstheme="minorHAnsi"/>
          <w:sz w:val="22"/>
          <w:szCs w:val="22"/>
          <w:lang w:val="en-GB"/>
        </w:rPr>
        <w:t>Equipment</w:t>
      </w:r>
      <w:r w:rsidR="00E61A72" w:rsidRPr="00D6242C">
        <w:rPr>
          <w:rFonts w:asciiTheme="minorHAnsi" w:hAnsiTheme="minorHAnsi" w:cstheme="minorHAnsi"/>
          <w:sz w:val="22"/>
          <w:szCs w:val="22"/>
          <w:lang w:val="en-GB"/>
        </w:rPr>
        <w:t xml:space="preserve"> repair </w:t>
      </w:r>
      <w:r w:rsidR="00E61A72">
        <w:rPr>
          <w:rFonts w:asciiTheme="minorHAnsi" w:hAnsiTheme="minorHAnsi" w:cstheme="minorHAnsi"/>
          <w:sz w:val="22"/>
          <w:szCs w:val="22"/>
          <w:lang w:val="en-GB"/>
        </w:rPr>
        <w:t xml:space="preserve">and Equipment </w:t>
      </w:r>
      <w:r w:rsidR="00E61A72" w:rsidRPr="00F33B70">
        <w:rPr>
          <w:rFonts w:asciiTheme="minorHAnsi" w:hAnsiTheme="minorHAnsi" w:cstheme="minorHAnsi"/>
          <w:sz w:val="22"/>
          <w:szCs w:val="22"/>
          <w:lang w:val="en-GB"/>
        </w:rPr>
        <w:t>software support services</w:t>
      </w:r>
      <w:r w:rsidRPr="00BD6A3B">
        <w:rPr>
          <w:rFonts w:asciiTheme="minorHAnsi" w:hAnsiTheme="minorHAnsi"/>
          <w:sz w:val="22"/>
          <w:szCs w:val="22"/>
          <w:lang w:val="en-GB"/>
        </w:rPr>
        <w:t xml:space="preserve"> price</w:t>
      </w:r>
    </w:p>
    <w:tbl>
      <w:tblPr>
        <w:tblW w:w="50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262"/>
        <w:gridCol w:w="1132"/>
        <w:gridCol w:w="1275"/>
        <w:gridCol w:w="1703"/>
        <w:gridCol w:w="1703"/>
      </w:tblGrid>
      <w:tr w:rsidR="0036446B" w:rsidRPr="009364FA" w14:paraId="4DD13AB9" w14:textId="77777777" w:rsidTr="006874BE">
        <w:trPr>
          <w:trHeight w:val="435"/>
        </w:trPr>
        <w:tc>
          <w:tcPr>
            <w:tcW w:w="294" w:type="pct"/>
            <w:tcBorders>
              <w:top w:val="single" w:sz="4" w:space="0" w:color="000000"/>
              <w:left w:val="single" w:sz="4" w:space="0" w:color="000000"/>
              <w:bottom w:val="single" w:sz="4" w:space="0" w:color="000000"/>
              <w:right w:val="single" w:sz="4" w:space="0" w:color="000000"/>
            </w:tcBorders>
            <w:vAlign w:val="center"/>
          </w:tcPr>
          <w:p w14:paraId="6A1A47F6" w14:textId="060ABF95" w:rsidR="0036446B" w:rsidRPr="00BD6A3B" w:rsidRDefault="0036446B" w:rsidP="006E5BCE">
            <w:pPr>
              <w:jc w:val="center"/>
              <w:rPr>
                <w:rFonts w:asciiTheme="minorHAnsi" w:hAnsiTheme="minorHAnsi"/>
                <w:b/>
                <w:bCs/>
                <w:sz w:val="22"/>
                <w:szCs w:val="22"/>
                <w:lang w:val="en-GB"/>
              </w:rPr>
            </w:pPr>
            <w:r>
              <w:rPr>
                <w:rFonts w:asciiTheme="minorHAnsi" w:hAnsiTheme="minorHAnsi"/>
                <w:b/>
                <w:bCs/>
                <w:sz w:val="22"/>
                <w:szCs w:val="22"/>
                <w:lang w:val="en-GB"/>
              </w:rPr>
              <w:t>No.</w:t>
            </w:r>
          </w:p>
        </w:tc>
        <w:tc>
          <w:tcPr>
            <w:tcW w:w="1692" w:type="pct"/>
            <w:tcBorders>
              <w:top w:val="single" w:sz="4" w:space="0" w:color="000000"/>
              <w:left w:val="single" w:sz="4" w:space="0" w:color="000000"/>
              <w:bottom w:val="single" w:sz="4" w:space="0" w:color="000000"/>
              <w:right w:val="single" w:sz="4" w:space="0" w:color="000000"/>
            </w:tcBorders>
            <w:vAlign w:val="center"/>
          </w:tcPr>
          <w:p w14:paraId="2CEF311D" w14:textId="6A3ABAB9" w:rsidR="0036446B" w:rsidRPr="009364FA" w:rsidRDefault="0036446B" w:rsidP="006E5BCE">
            <w:pPr>
              <w:jc w:val="center"/>
              <w:rPr>
                <w:rFonts w:asciiTheme="minorHAnsi" w:hAnsiTheme="minorHAnsi"/>
                <w:b/>
                <w:bCs/>
                <w:sz w:val="22"/>
                <w:szCs w:val="22"/>
              </w:rPr>
            </w:pPr>
            <w:r w:rsidRPr="00BD6A3B">
              <w:rPr>
                <w:rFonts w:asciiTheme="minorHAnsi" w:hAnsiTheme="minorHAnsi"/>
                <w:b/>
                <w:bCs/>
                <w:sz w:val="22"/>
                <w:szCs w:val="22"/>
                <w:lang w:val="en-GB"/>
              </w:rPr>
              <w:t xml:space="preserve">Service name </w:t>
            </w:r>
          </w:p>
        </w:tc>
        <w:tc>
          <w:tcPr>
            <w:tcW w:w="587" w:type="pct"/>
            <w:tcBorders>
              <w:top w:val="single" w:sz="4" w:space="0" w:color="000000"/>
              <w:left w:val="single" w:sz="4" w:space="0" w:color="000000"/>
              <w:bottom w:val="single" w:sz="4" w:space="0" w:color="000000"/>
              <w:right w:val="single" w:sz="4" w:space="0" w:color="000000"/>
            </w:tcBorders>
            <w:vAlign w:val="center"/>
          </w:tcPr>
          <w:p w14:paraId="6F3BF422" w14:textId="6AF67541" w:rsidR="0036446B" w:rsidRPr="009364FA" w:rsidRDefault="0036446B" w:rsidP="006E5BCE">
            <w:pPr>
              <w:jc w:val="center"/>
              <w:rPr>
                <w:rFonts w:asciiTheme="minorHAnsi" w:hAnsiTheme="minorHAnsi"/>
                <w:b/>
                <w:bCs/>
                <w:sz w:val="22"/>
                <w:szCs w:val="22"/>
              </w:rPr>
            </w:pPr>
            <w:r w:rsidRPr="00BD6A3B">
              <w:rPr>
                <w:rFonts w:asciiTheme="minorHAnsi" w:hAnsiTheme="minorHAnsi"/>
                <w:b/>
                <w:bCs/>
                <w:sz w:val="22"/>
                <w:szCs w:val="22"/>
                <w:lang w:val="en-GB"/>
              </w:rPr>
              <w:t>Measurement unit</w:t>
            </w:r>
          </w:p>
        </w:tc>
        <w:tc>
          <w:tcPr>
            <w:tcW w:w="661" w:type="pct"/>
            <w:tcBorders>
              <w:top w:val="single" w:sz="4" w:space="0" w:color="000000"/>
              <w:left w:val="single" w:sz="4" w:space="0" w:color="000000"/>
              <w:bottom w:val="single" w:sz="4" w:space="0" w:color="000000"/>
              <w:right w:val="single" w:sz="4" w:space="0" w:color="000000"/>
            </w:tcBorders>
            <w:vAlign w:val="center"/>
          </w:tcPr>
          <w:p w14:paraId="0403F6C3" w14:textId="77777777" w:rsidR="0036446B" w:rsidRDefault="0036446B" w:rsidP="006E5BCE">
            <w:pPr>
              <w:ind w:right="-207"/>
              <w:jc w:val="center"/>
              <w:rPr>
                <w:rFonts w:asciiTheme="minorHAnsi" w:hAnsiTheme="minorHAnsi"/>
                <w:b/>
                <w:bCs/>
                <w:sz w:val="22"/>
                <w:szCs w:val="22"/>
                <w:lang w:val="en-GB"/>
              </w:rPr>
            </w:pPr>
            <w:r w:rsidRPr="00BD6A3B">
              <w:rPr>
                <w:rFonts w:asciiTheme="minorHAnsi" w:hAnsiTheme="minorHAnsi"/>
                <w:b/>
                <w:bCs/>
                <w:sz w:val="22"/>
                <w:szCs w:val="22"/>
                <w:lang w:val="en-GB"/>
              </w:rPr>
              <w:t xml:space="preserve">Preliminary amount, </w:t>
            </w:r>
          </w:p>
          <w:p w14:paraId="6A11AAF2" w14:textId="02EAC7E9" w:rsidR="0036446B" w:rsidRPr="009364FA" w:rsidRDefault="0036446B" w:rsidP="006E5BCE">
            <w:pPr>
              <w:ind w:right="-207"/>
              <w:jc w:val="center"/>
              <w:rPr>
                <w:rFonts w:asciiTheme="minorHAnsi" w:hAnsiTheme="minorHAnsi"/>
                <w:b/>
                <w:bCs/>
                <w:sz w:val="22"/>
                <w:szCs w:val="22"/>
                <w:lang w:val="en-US"/>
              </w:rPr>
            </w:pPr>
            <w:r w:rsidRPr="00BD6A3B">
              <w:rPr>
                <w:rFonts w:asciiTheme="minorHAnsi" w:hAnsiTheme="minorHAnsi"/>
                <w:b/>
                <w:bCs/>
                <w:sz w:val="22"/>
                <w:szCs w:val="22"/>
                <w:lang w:val="en-GB"/>
              </w:rPr>
              <w:t>unit</w:t>
            </w:r>
            <w:r w:rsidRPr="00BD6A3B">
              <w:rPr>
                <w:rFonts w:asciiTheme="minorHAnsi" w:hAnsiTheme="minorHAnsi" w:cstheme="minorHAnsi"/>
                <w:bCs/>
                <w:iCs/>
                <w:sz w:val="22"/>
                <w:szCs w:val="22"/>
                <w:vertAlign w:val="superscript"/>
                <w:lang w:val="en-GB" w:eastAsia="ru-RU"/>
              </w:rPr>
              <w:t>1</w:t>
            </w:r>
          </w:p>
        </w:tc>
        <w:tc>
          <w:tcPr>
            <w:tcW w:w="883" w:type="pct"/>
            <w:tcBorders>
              <w:top w:val="single" w:sz="4" w:space="0" w:color="000000"/>
              <w:left w:val="single" w:sz="4" w:space="0" w:color="000000"/>
              <w:bottom w:val="single" w:sz="4" w:space="0" w:color="000000"/>
              <w:right w:val="single" w:sz="4" w:space="0" w:color="000000"/>
            </w:tcBorders>
          </w:tcPr>
          <w:p w14:paraId="42D7E3A6" w14:textId="09D91249" w:rsidR="0036446B" w:rsidRPr="009364FA" w:rsidRDefault="0036446B" w:rsidP="006E5BCE">
            <w:pPr>
              <w:jc w:val="center"/>
              <w:rPr>
                <w:rFonts w:asciiTheme="minorHAnsi" w:hAnsiTheme="minorHAnsi"/>
                <w:b/>
                <w:bCs/>
                <w:sz w:val="22"/>
                <w:szCs w:val="22"/>
              </w:rPr>
            </w:pPr>
            <w:r w:rsidRPr="00BD6A3B">
              <w:rPr>
                <w:rFonts w:asciiTheme="minorHAnsi" w:hAnsiTheme="minorHAnsi" w:cstheme="minorHAnsi"/>
                <w:b/>
                <w:sz w:val="20"/>
                <w:szCs w:val="20"/>
                <w:lang w:val="en-GB"/>
              </w:rPr>
              <w:t>1 measurement unit rate, EUR not including VAT</w:t>
            </w:r>
          </w:p>
        </w:tc>
        <w:tc>
          <w:tcPr>
            <w:tcW w:w="883" w:type="pct"/>
            <w:tcBorders>
              <w:top w:val="single" w:sz="4" w:space="0" w:color="000000"/>
              <w:left w:val="single" w:sz="4" w:space="0" w:color="000000"/>
              <w:bottom w:val="single" w:sz="4" w:space="0" w:color="000000"/>
              <w:right w:val="single" w:sz="4" w:space="0" w:color="000000"/>
            </w:tcBorders>
            <w:vAlign w:val="center"/>
          </w:tcPr>
          <w:p w14:paraId="6F453A0F" w14:textId="679F2A2C" w:rsidR="0036446B" w:rsidRPr="009364FA" w:rsidRDefault="0036446B" w:rsidP="006E5BCE">
            <w:pPr>
              <w:jc w:val="center"/>
              <w:rPr>
                <w:rFonts w:asciiTheme="minorHAnsi" w:hAnsiTheme="minorHAnsi"/>
                <w:b/>
                <w:bCs/>
                <w:sz w:val="22"/>
                <w:szCs w:val="22"/>
                <w:lang w:val="en-US"/>
              </w:rPr>
            </w:pPr>
            <w:r w:rsidRPr="00BD6A3B">
              <w:rPr>
                <w:rFonts w:asciiTheme="minorHAnsi" w:hAnsiTheme="minorHAnsi"/>
                <w:b/>
                <w:bCs/>
                <w:sz w:val="22"/>
                <w:szCs w:val="22"/>
                <w:lang w:val="en-GB"/>
              </w:rPr>
              <w:t xml:space="preserve">Price, EUR not including VAT </w:t>
            </w:r>
          </w:p>
        </w:tc>
      </w:tr>
      <w:tr w:rsidR="0036446B" w:rsidRPr="00403F12" w14:paraId="00F750B4" w14:textId="77777777" w:rsidTr="006874BE">
        <w:trPr>
          <w:trHeight w:val="92"/>
        </w:trPr>
        <w:tc>
          <w:tcPr>
            <w:tcW w:w="2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D64059" w14:textId="656478D7" w:rsidR="0036446B" w:rsidRPr="0036446B" w:rsidRDefault="0036446B" w:rsidP="006E5BCE">
            <w:pPr>
              <w:jc w:val="center"/>
              <w:rPr>
                <w:rFonts w:asciiTheme="minorHAnsi" w:hAnsiTheme="minorHAnsi"/>
                <w:i/>
                <w:iCs/>
                <w:sz w:val="22"/>
                <w:szCs w:val="22"/>
              </w:rPr>
            </w:pPr>
            <w:r w:rsidRPr="0036446B">
              <w:rPr>
                <w:rFonts w:asciiTheme="minorHAnsi" w:hAnsiTheme="minorHAnsi"/>
                <w:i/>
                <w:iCs/>
                <w:sz w:val="22"/>
                <w:szCs w:val="22"/>
              </w:rPr>
              <w:t>1</w:t>
            </w:r>
          </w:p>
        </w:tc>
        <w:tc>
          <w:tcPr>
            <w:tcW w:w="169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EC6ACFC" w14:textId="50E6DE77" w:rsidR="0036446B" w:rsidRPr="0036446B" w:rsidRDefault="0036446B" w:rsidP="006E5BCE">
            <w:pPr>
              <w:jc w:val="center"/>
              <w:rPr>
                <w:rFonts w:asciiTheme="minorHAnsi" w:hAnsiTheme="minorHAnsi"/>
                <w:i/>
                <w:iCs/>
                <w:sz w:val="22"/>
                <w:szCs w:val="22"/>
              </w:rPr>
            </w:pPr>
            <w:r w:rsidRPr="0036446B">
              <w:rPr>
                <w:rFonts w:asciiTheme="minorHAnsi" w:hAnsiTheme="minorHAnsi"/>
                <w:i/>
                <w:iCs/>
                <w:sz w:val="22"/>
                <w:szCs w:val="22"/>
              </w:rPr>
              <w:t>2</w:t>
            </w:r>
          </w:p>
        </w:tc>
        <w:tc>
          <w:tcPr>
            <w:tcW w:w="5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E74152" w14:textId="1C848346" w:rsidR="0036446B" w:rsidRPr="0036446B" w:rsidRDefault="0036446B" w:rsidP="006E5BCE">
            <w:pPr>
              <w:jc w:val="center"/>
              <w:rPr>
                <w:rFonts w:asciiTheme="minorHAnsi" w:hAnsiTheme="minorHAnsi"/>
                <w:i/>
                <w:iCs/>
                <w:sz w:val="22"/>
                <w:szCs w:val="22"/>
              </w:rPr>
            </w:pPr>
            <w:r w:rsidRPr="0036446B">
              <w:rPr>
                <w:rFonts w:asciiTheme="minorHAnsi" w:hAnsiTheme="minorHAnsi"/>
                <w:i/>
                <w:iCs/>
                <w:sz w:val="22"/>
                <w:szCs w:val="22"/>
              </w:rPr>
              <w:t>3</w:t>
            </w:r>
          </w:p>
        </w:tc>
        <w:tc>
          <w:tcPr>
            <w:tcW w:w="66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C1D7B6" w14:textId="5BA8A7FE" w:rsidR="0036446B" w:rsidRPr="0036446B" w:rsidRDefault="0036446B" w:rsidP="006E5BCE">
            <w:pPr>
              <w:jc w:val="center"/>
              <w:rPr>
                <w:rFonts w:asciiTheme="minorHAnsi" w:hAnsiTheme="minorHAnsi"/>
                <w:i/>
                <w:iCs/>
                <w:sz w:val="22"/>
                <w:szCs w:val="22"/>
              </w:rPr>
            </w:pPr>
            <w:r w:rsidRPr="0036446B">
              <w:rPr>
                <w:rFonts w:asciiTheme="minorHAnsi" w:hAnsiTheme="minorHAnsi"/>
                <w:i/>
                <w:iCs/>
                <w:sz w:val="22"/>
                <w:szCs w:val="22"/>
              </w:rPr>
              <w:t>4</w:t>
            </w:r>
          </w:p>
        </w:tc>
        <w:tc>
          <w:tcPr>
            <w:tcW w:w="8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77D0A54" w14:textId="207ADA44" w:rsidR="0036446B" w:rsidRPr="0036446B" w:rsidRDefault="0036446B" w:rsidP="006E5BCE">
            <w:pPr>
              <w:jc w:val="center"/>
              <w:rPr>
                <w:rFonts w:asciiTheme="minorHAnsi" w:hAnsiTheme="minorHAnsi" w:cstheme="minorHAnsi"/>
                <w:i/>
                <w:iCs/>
                <w:sz w:val="22"/>
                <w:szCs w:val="22"/>
              </w:rPr>
            </w:pPr>
            <w:r w:rsidRPr="0036446B">
              <w:rPr>
                <w:rFonts w:asciiTheme="minorHAnsi" w:hAnsiTheme="minorHAnsi" w:cstheme="minorHAnsi"/>
                <w:i/>
                <w:iCs/>
                <w:sz w:val="22"/>
                <w:szCs w:val="22"/>
              </w:rPr>
              <w:t>5</w:t>
            </w:r>
          </w:p>
        </w:tc>
        <w:tc>
          <w:tcPr>
            <w:tcW w:w="8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3020E9D" w14:textId="31411B9E" w:rsidR="0036446B" w:rsidRPr="0036446B" w:rsidRDefault="0036446B" w:rsidP="006E5BCE">
            <w:pPr>
              <w:jc w:val="center"/>
              <w:rPr>
                <w:rFonts w:asciiTheme="minorHAnsi" w:hAnsiTheme="minorHAnsi"/>
                <w:i/>
                <w:iCs/>
                <w:sz w:val="22"/>
                <w:szCs w:val="22"/>
              </w:rPr>
            </w:pPr>
            <w:r w:rsidRPr="0036446B">
              <w:rPr>
                <w:rFonts w:asciiTheme="minorHAnsi" w:hAnsiTheme="minorHAnsi" w:cstheme="minorHAnsi"/>
                <w:i/>
                <w:iCs/>
                <w:sz w:val="22"/>
                <w:szCs w:val="22"/>
                <w:lang w:val="en-US" w:eastAsia="lt-LT"/>
              </w:rPr>
              <w:t>6=4</w:t>
            </w:r>
            <w:r w:rsidRPr="0036446B">
              <w:rPr>
                <w:rFonts w:asciiTheme="minorHAnsi" w:hAnsiTheme="minorHAnsi" w:cstheme="minorHAnsi"/>
                <w:i/>
                <w:iCs/>
                <w:sz w:val="22"/>
                <w:szCs w:val="22"/>
                <w:lang w:eastAsia="lt-LT"/>
              </w:rPr>
              <w:t>x5</w:t>
            </w:r>
          </w:p>
        </w:tc>
      </w:tr>
      <w:tr w:rsidR="0036446B" w:rsidRPr="00ED30D7" w14:paraId="70BF0815" w14:textId="77777777" w:rsidTr="006874BE">
        <w:trPr>
          <w:trHeight w:val="429"/>
        </w:trPr>
        <w:tc>
          <w:tcPr>
            <w:tcW w:w="294" w:type="pct"/>
            <w:tcBorders>
              <w:top w:val="single" w:sz="4" w:space="0" w:color="000000"/>
              <w:left w:val="single" w:sz="4" w:space="0" w:color="000000"/>
              <w:bottom w:val="single" w:sz="4" w:space="0" w:color="000000"/>
              <w:right w:val="single" w:sz="4" w:space="0" w:color="000000"/>
            </w:tcBorders>
            <w:vAlign w:val="center"/>
          </w:tcPr>
          <w:p w14:paraId="1CDC6B73" w14:textId="7D4846CC" w:rsidR="0036446B" w:rsidRDefault="0036446B" w:rsidP="006E5BCE">
            <w:pPr>
              <w:jc w:val="center"/>
              <w:rPr>
                <w:rFonts w:asciiTheme="minorHAnsi" w:hAnsiTheme="minorHAnsi"/>
                <w:sz w:val="22"/>
                <w:szCs w:val="22"/>
                <w:lang w:val="en-GB"/>
              </w:rPr>
            </w:pPr>
            <w:r>
              <w:rPr>
                <w:rFonts w:asciiTheme="minorHAnsi" w:hAnsiTheme="minorHAnsi"/>
                <w:sz w:val="22"/>
                <w:szCs w:val="22"/>
                <w:lang w:val="en-GB"/>
              </w:rPr>
              <w:t>1.</w:t>
            </w:r>
          </w:p>
        </w:tc>
        <w:tc>
          <w:tcPr>
            <w:tcW w:w="1692" w:type="pct"/>
            <w:tcBorders>
              <w:top w:val="single" w:sz="4" w:space="0" w:color="000000"/>
              <w:left w:val="single" w:sz="4" w:space="0" w:color="000000"/>
              <w:bottom w:val="single" w:sz="4" w:space="0" w:color="000000"/>
              <w:right w:val="single" w:sz="4" w:space="0" w:color="000000"/>
            </w:tcBorders>
            <w:vAlign w:val="center"/>
          </w:tcPr>
          <w:p w14:paraId="2ADFB2F1" w14:textId="6F6F5352" w:rsidR="0036446B" w:rsidRPr="00CD4AF6" w:rsidRDefault="0036446B" w:rsidP="006E5BCE">
            <w:pPr>
              <w:rPr>
                <w:rFonts w:asciiTheme="minorHAnsi" w:hAnsiTheme="minorHAnsi"/>
                <w:sz w:val="22"/>
                <w:szCs w:val="22"/>
              </w:rPr>
            </w:pPr>
            <w:r>
              <w:rPr>
                <w:rFonts w:asciiTheme="minorHAnsi" w:hAnsiTheme="minorHAnsi"/>
                <w:sz w:val="22"/>
                <w:szCs w:val="22"/>
                <w:lang w:val="en-GB"/>
              </w:rPr>
              <w:t>Equipment</w:t>
            </w:r>
            <w:r w:rsidRPr="00BD6A3B">
              <w:rPr>
                <w:rFonts w:asciiTheme="minorHAnsi" w:hAnsiTheme="minorHAnsi"/>
                <w:sz w:val="22"/>
                <w:szCs w:val="22"/>
                <w:lang w:val="en-GB"/>
              </w:rPr>
              <w:t xml:space="preserve"> repair services (at Supplier’s premises)</w:t>
            </w:r>
          </w:p>
        </w:tc>
        <w:tc>
          <w:tcPr>
            <w:tcW w:w="587" w:type="pct"/>
            <w:tcBorders>
              <w:top w:val="single" w:sz="4" w:space="0" w:color="000000"/>
              <w:left w:val="single" w:sz="4" w:space="0" w:color="000000"/>
              <w:bottom w:val="single" w:sz="4" w:space="0" w:color="000000"/>
              <w:right w:val="single" w:sz="4" w:space="0" w:color="000000"/>
            </w:tcBorders>
            <w:vAlign w:val="center"/>
          </w:tcPr>
          <w:p w14:paraId="62E09A74" w14:textId="67ED5DEB" w:rsidR="0036446B" w:rsidRPr="00924512" w:rsidRDefault="0036446B" w:rsidP="006E5BCE">
            <w:pPr>
              <w:jc w:val="center"/>
              <w:rPr>
                <w:rFonts w:asciiTheme="minorHAnsi" w:hAnsiTheme="minorHAnsi"/>
                <w:sz w:val="22"/>
                <w:szCs w:val="22"/>
              </w:rPr>
            </w:pPr>
            <w:r w:rsidRPr="00BD6A3B">
              <w:rPr>
                <w:rFonts w:asciiTheme="minorHAnsi" w:hAnsiTheme="minorHAnsi"/>
                <w:sz w:val="22"/>
                <w:szCs w:val="22"/>
                <w:lang w:val="en-GB"/>
              </w:rPr>
              <w:t>hour</w:t>
            </w:r>
          </w:p>
        </w:tc>
        <w:tc>
          <w:tcPr>
            <w:tcW w:w="661" w:type="pct"/>
            <w:tcBorders>
              <w:top w:val="single" w:sz="4" w:space="0" w:color="000000"/>
              <w:left w:val="single" w:sz="4" w:space="0" w:color="000000"/>
              <w:bottom w:val="single" w:sz="4" w:space="0" w:color="000000"/>
              <w:right w:val="single" w:sz="4" w:space="0" w:color="000000"/>
            </w:tcBorders>
            <w:vAlign w:val="center"/>
          </w:tcPr>
          <w:p w14:paraId="5D922D74" w14:textId="39C23090" w:rsidR="0036446B" w:rsidRPr="00924512" w:rsidRDefault="00C445DA" w:rsidP="006E5BCE">
            <w:pPr>
              <w:jc w:val="center"/>
              <w:rPr>
                <w:rFonts w:asciiTheme="minorHAnsi" w:hAnsiTheme="minorHAnsi"/>
                <w:sz w:val="22"/>
                <w:szCs w:val="22"/>
              </w:rPr>
            </w:pPr>
            <w:r>
              <w:rPr>
                <w:rFonts w:asciiTheme="minorHAnsi" w:hAnsiTheme="minorHAnsi"/>
                <w:sz w:val="22"/>
                <w:szCs w:val="22"/>
              </w:rPr>
              <w:t>20</w:t>
            </w:r>
          </w:p>
        </w:tc>
        <w:tc>
          <w:tcPr>
            <w:tcW w:w="883" w:type="pct"/>
            <w:tcBorders>
              <w:top w:val="single" w:sz="4" w:space="0" w:color="000000"/>
              <w:left w:val="single" w:sz="4" w:space="0" w:color="000000"/>
              <w:bottom w:val="single" w:sz="4" w:space="0" w:color="000000"/>
              <w:right w:val="single" w:sz="4" w:space="0" w:color="000000"/>
            </w:tcBorders>
            <w:vAlign w:val="center"/>
          </w:tcPr>
          <w:p w14:paraId="4BE6A8C3" w14:textId="6A8335DE" w:rsidR="0036446B" w:rsidRPr="00260DE8" w:rsidRDefault="0036446B" w:rsidP="006E5BCE">
            <w:pPr>
              <w:jc w:val="center"/>
              <w:rPr>
                <w:rFonts w:asciiTheme="minorHAnsi" w:hAnsiTheme="minorHAnsi"/>
                <w:i/>
                <w:color w:val="00B050"/>
                <w:sz w:val="18"/>
                <w:szCs w:val="18"/>
              </w:rPr>
            </w:pPr>
            <w:r w:rsidRPr="00260DE8">
              <w:rPr>
                <w:rFonts w:asciiTheme="minorHAnsi" w:hAnsiTheme="minorHAnsi"/>
                <w:i/>
                <w:color w:val="00B050"/>
                <w:sz w:val="18"/>
                <w:szCs w:val="18"/>
                <w:lang w:val="en-GB"/>
              </w:rPr>
              <w:t xml:space="preserve">[the Supplier </w:t>
            </w:r>
            <w:r w:rsidR="00260DE8" w:rsidRPr="00260DE8">
              <w:rPr>
                <w:rFonts w:asciiTheme="minorHAnsi" w:hAnsiTheme="minorHAnsi"/>
                <w:i/>
                <w:color w:val="00B050"/>
                <w:sz w:val="18"/>
                <w:szCs w:val="18"/>
                <w:lang w:val="en-GB"/>
              </w:rPr>
              <w:t>shall</w:t>
            </w:r>
            <w:r w:rsidRPr="00260DE8">
              <w:rPr>
                <w:rFonts w:asciiTheme="minorHAnsi" w:hAnsiTheme="minorHAnsi"/>
                <w:i/>
                <w:color w:val="00B050"/>
                <w:sz w:val="18"/>
                <w:szCs w:val="18"/>
                <w:lang w:val="en-GB"/>
              </w:rPr>
              <w:t xml:space="preserve"> indicate specialist’s work rate per hour]</w:t>
            </w:r>
          </w:p>
        </w:tc>
        <w:tc>
          <w:tcPr>
            <w:tcW w:w="883" w:type="pct"/>
            <w:tcBorders>
              <w:top w:val="single" w:sz="4" w:space="0" w:color="000000"/>
              <w:left w:val="single" w:sz="4" w:space="0" w:color="000000"/>
              <w:right w:val="single" w:sz="4" w:space="0" w:color="000000"/>
            </w:tcBorders>
            <w:vAlign w:val="center"/>
          </w:tcPr>
          <w:p w14:paraId="6AE510B6" w14:textId="77777777" w:rsidR="0036446B" w:rsidRPr="00ED30D7" w:rsidRDefault="0036446B" w:rsidP="006E5BCE">
            <w:pPr>
              <w:jc w:val="center"/>
              <w:rPr>
                <w:rFonts w:asciiTheme="minorHAnsi" w:hAnsiTheme="minorHAnsi"/>
                <w:i/>
                <w:sz w:val="22"/>
                <w:szCs w:val="22"/>
              </w:rPr>
            </w:pPr>
          </w:p>
        </w:tc>
      </w:tr>
      <w:tr w:rsidR="0036446B" w:rsidRPr="00ED30D7" w14:paraId="26A06ED5" w14:textId="77777777" w:rsidTr="006874BE">
        <w:trPr>
          <w:trHeight w:val="467"/>
        </w:trPr>
        <w:tc>
          <w:tcPr>
            <w:tcW w:w="294" w:type="pct"/>
            <w:tcBorders>
              <w:top w:val="single" w:sz="4" w:space="0" w:color="000000"/>
              <w:left w:val="single" w:sz="4" w:space="0" w:color="000000"/>
              <w:bottom w:val="single" w:sz="4" w:space="0" w:color="000000"/>
              <w:right w:val="single" w:sz="4" w:space="0" w:color="000000"/>
            </w:tcBorders>
            <w:vAlign w:val="center"/>
          </w:tcPr>
          <w:p w14:paraId="217F0E44" w14:textId="62738C7F" w:rsidR="0036446B" w:rsidRPr="00F33B70" w:rsidRDefault="0036446B" w:rsidP="006E5BCE">
            <w:pPr>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92" w:type="pct"/>
            <w:tcBorders>
              <w:top w:val="single" w:sz="4" w:space="0" w:color="000000"/>
              <w:left w:val="single" w:sz="4" w:space="0" w:color="000000"/>
              <w:bottom w:val="single" w:sz="4" w:space="0" w:color="000000"/>
              <w:right w:val="single" w:sz="4" w:space="0" w:color="000000"/>
            </w:tcBorders>
            <w:vAlign w:val="center"/>
          </w:tcPr>
          <w:p w14:paraId="181DE09B" w14:textId="0ADBA4AE" w:rsidR="0036446B" w:rsidRPr="00BD6A3B" w:rsidRDefault="0036446B" w:rsidP="006E5BCE">
            <w:pPr>
              <w:rPr>
                <w:rFonts w:asciiTheme="minorHAnsi" w:hAnsiTheme="minorHAnsi"/>
                <w:sz w:val="22"/>
                <w:szCs w:val="22"/>
                <w:lang w:val="en-GB"/>
              </w:rPr>
            </w:pPr>
            <w:r>
              <w:rPr>
                <w:rFonts w:asciiTheme="minorHAnsi" w:hAnsiTheme="minorHAnsi" w:cstheme="minorHAnsi"/>
                <w:sz w:val="22"/>
                <w:szCs w:val="22"/>
                <w:lang w:val="en-GB"/>
              </w:rPr>
              <w:t xml:space="preserve">Equipment </w:t>
            </w:r>
            <w:r w:rsidRPr="00F33B70">
              <w:rPr>
                <w:rFonts w:asciiTheme="minorHAnsi" w:hAnsiTheme="minorHAnsi" w:cstheme="minorHAnsi"/>
                <w:sz w:val="22"/>
                <w:szCs w:val="22"/>
                <w:lang w:val="en-GB"/>
              </w:rPr>
              <w:t>software support services</w:t>
            </w:r>
          </w:p>
        </w:tc>
        <w:tc>
          <w:tcPr>
            <w:tcW w:w="587" w:type="pct"/>
            <w:tcBorders>
              <w:top w:val="single" w:sz="4" w:space="0" w:color="000000"/>
              <w:left w:val="single" w:sz="4" w:space="0" w:color="000000"/>
              <w:bottom w:val="single" w:sz="4" w:space="0" w:color="000000"/>
              <w:right w:val="single" w:sz="4" w:space="0" w:color="000000"/>
            </w:tcBorders>
            <w:vAlign w:val="center"/>
          </w:tcPr>
          <w:p w14:paraId="4D3E592C" w14:textId="10D8D2F0" w:rsidR="0036446B" w:rsidRPr="00BD6A3B" w:rsidRDefault="0036446B" w:rsidP="006E5BCE">
            <w:pPr>
              <w:jc w:val="center"/>
              <w:rPr>
                <w:rFonts w:asciiTheme="minorHAnsi" w:hAnsiTheme="minorHAnsi"/>
                <w:sz w:val="22"/>
                <w:szCs w:val="22"/>
                <w:lang w:val="en-GB"/>
              </w:rPr>
            </w:pPr>
            <w:r w:rsidRPr="00BD6A3B">
              <w:rPr>
                <w:rFonts w:asciiTheme="minorHAnsi" w:hAnsiTheme="minorHAnsi"/>
                <w:sz w:val="22"/>
                <w:szCs w:val="22"/>
                <w:lang w:val="en-GB"/>
              </w:rPr>
              <w:t>hour</w:t>
            </w:r>
          </w:p>
        </w:tc>
        <w:tc>
          <w:tcPr>
            <w:tcW w:w="661" w:type="pct"/>
            <w:tcBorders>
              <w:top w:val="single" w:sz="4" w:space="0" w:color="000000"/>
              <w:left w:val="single" w:sz="4" w:space="0" w:color="000000"/>
              <w:bottom w:val="single" w:sz="4" w:space="0" w:color="000000"/>
              <w:right w:val="single" w:sz="4" w:space="0" w:color="000000"/>
            </w:tcBorders>
            <w:vAlign w:val="center"/>
          </w:tcPr>
          <w:p w14:paraId="6BEFD608" w14:textId="41FB7A00" w:rsidR="0036446B" w:rsidRDefault="00C445DA" w:rsidP="006E5BCE">
            <w:pPr>
              <w:jc w:val="center"/>
              <w:rPr>
                <w:rFonts w:asciiTheme="minorHAnsi" w:hAnsiTheme="minorHAnsi"/>
                <w:sz w:val="22"/>
                <w:szCs w:val="22"/>
                <w:lang w:val="en-GB"/>
              </w:rPr>
            </w:pPr>
            <w:r>
              <w:rPr>
                <w:rFonts w:asciiTheme="minorHAnsi" w:hAnsiTheme="minorHAnsi"/>
                <w:sz w:val="22"/>
                <w:szCs w:val="22"/>
                <w:lang w:val="en-GB"/>
              </w:rPr>
              <w:t>10</w:t>
            </w:r>
          </w:p>
        </w:tc>
        <w:tc>
          <w:tcPr>
            <w:tcW w:w="883" w:type="pct"/>
            <w:tcBorders>
              <w:top w:val="single" w:sz="4" w:space="0" w:color="000000"/>
              <w:left w:val="single" w:sz="4" w:space="0" w:color="000000"/>
              <w:bottom w:val="single" w:sz="4" w:space="0" w:color="000000"/>
              <w:right w:val="single" w:sz="4" w:space="0" w:color="000000"/>
            </w:tcBorders>
            <w:vAlign w:val="center"/>
          </w:tcPr>
          <w:p w14:paraId="6AF2E412" w14:textId="212A2CE7" w:rsidR="0036446B" w:rsidRPr="00260DE8" w:rsidRDefault="0036446B" w:rsidP="006E5BCE">
            <w:pPr>
              <w:jc w:val="center"/>
              <w:rPr>
                <w:rFonts w:asciiTheme="minorHAnsi" w:hAnsiTheme="minorHAnsi"/>
                <w:i/>
                <w:color w:val="00B050"/>
                <w:sz w:val="18"/>
                <w:szCs w:val="18"/>
                <w:lang w:val="en-GB"/>
              </w:rPr>
            </w:pPr>
            <w:r w:rsidRPr="00260DE8">
              <w:rPr>
                <w:rFonts w:asciiTheme="minorHAnsi" w:hAnsiTheme="minorHAnsi"/>
                <w:i/>
                <w:color w:val="00B050"/>
                <w:sz w:val="18"/>
                <w:szCs w:val="18"/>
                <w:lang w:val="en-GB"/>
              </w:rPr>
              <w:t xml:space="preserve">[the Supplier </w:t>
            </w:r>
            <w:r w:rsidR="00260DE8" w:rsidRPr="00260DE8">
              <w:rPr>
                <w:rFonts w:asciiTheme="minorHAnsi" w:hAnsiTheme="minorHAnsi"/>
                <w:i/>
                <w:color w:val="00B050"/>
                <w:sz w:val="18"/>
                <w:szCs w:val="18"/>
                <w:lang w:val="en-GB"/>
              </w:rPr>
              <w:t>shall</w:t>
            </w:r>
            <w:r w:rsidRPr="00260DE8">
              <w:rPr>
                <w:rFonts w:asciiTheme="minorHAnsi" w:hAnsiTheme="minorHAnsi"/>
                <w:i/>
                <w:color w:val="00B050"/>
                <w:sz w:val="18"/>
                <w:szCs w:val="18"/>
                <w:lang w:val="en-GB"/>
              </w:rPr>
              <w:t xml:space="preserve"> indicate specialist’s work rate per hour]</w:t>
            </w:r>
          </w:p>
        </w:tc>
        <w:tc>
          <w:tcPr>
            <w:tcW w:w="883" w:type="pct"/>
            <w:tcBorders>
              <w:top w:val="single" w:sz="4" w:space="0" w:color="000000"/>
              <w:left w:val="single" w:sz="4" w:space="0" w:color="000000"/>
              <w:right w:val="single" w:sz="4" w:space="0" w:color="000000"/>
            </w:tcBorders>
            <w:vAlign w:val="center"/>
          </w:tcPr>
          <w:p w14:paraId="0324676D" w14:textId="77777777" w:rsidR="0036446B" w:rsidRPr="00ED30D7" w:rsidRDefault="0036446B" w:rsidP="006E5BCE">
            <w:pPr>
              <w:jc w:val="center"/>
              <w:rPr>
                <w:rFonts w:asciiTheme="minorHAnsi" w:hAnsiTheme="minorHAnsi"/>
                <w:i/>
                <w:sz w:val="22"/>
                <w:szCs w:val="22"/>
              </w:rPr>
            </w:pPr>
          </w:p>
        </w:tc>
      </w:tr>
      <w:tr w:rsidR="00260DE8" w:rsidRPr="009364FA" w14:paraId="0C947E84" w14:textId="77777777" w:rsidTr="006874BE">
        <w:trPr>
          <w:trHeight w:hRule="exact" w:val="340"/>
        </w:trPr>
        <w:tc>
          <w:tcPr>
            <w:tcW w:w="4117" w:type="pct"/>
            <w:gridSpan w:val="5"/>
            <w:tcBorders>
              <w:top w:val="single" w:sz="4" w:space="0" w:color="000000"/>
              <w:left w:val="single" w:sz="4" w:space="0" w:color="000000"/>
              <w:bottom w:val="single" w:sz="4" w:space="0" w:color="000000"/>
              <w:right w:val="single" w:sz="4" w:space="0" w:color="000000"/>
            </w:tcBorders>
            <w:vAlign w:val="center"/>
          </w:tcPr>
          <w:p w14:paraId="6BA5F21B" w14:textId="25BD56EF" w:rsidR="00260DE8" w:rsidRPr="009364FA" w:rsidRDefault="00260DE8" w:rsidP="006E5BCE">
            <w:pPr>
              <w:jc w:val="right"/>
              <w:rPr>
                <w:rFonts w:asciiTheme="minorHAnsi" w:hAnsiTheme="minorHAnsi"/>
                <w:sz w:val="22"/>
                <w:szCs w:val="22"/>
              </w:rPr>
            </w:pPr>
            <w:r>
              <w:rPr>
                <w:rFonts w:asciiTheme="minorHAnsi" w:hAnsiTheme="minorHAnsi"/>
                <w:b/>
                <w:bCs/>
                <w:sz w:val="22"/>
                <w:szCs w:val="22"/>
                <w:lang w:val="en-GB"/>
              </w:rPr>
              <w:t>Total p</w:t>
            </w:r>
            <w:r w:rsidRPr="00BD6A3B">
              <w:rPr>
                <w:rFonts w:asciiTheme="minorHAnsi" w:hAnsiTheme="minorHAnsi"/>
                <w:b/>
                <w:bCs/>
                <w:sz w:val="22"/>
                <w:szCs w:val="22"/>
                <w:lang w:val="en-GB"/>
              </w:rPr>
              <w:t>rice, E</w:t>
            </w:r>
            <w:r w:rsidRPr="00BD6A3B">
              <w:rPr>
                <w:rFonts w:asciiTheme="minorHAnsi" w:hAnsiTheme="minorHAnsi"/>
                <w:b/>
                <w:bCs/>
                <w:iCs/>
                <w:sz w:val="22"/>
                <w:szCs w:val="22"/>
                <w:lang w:val="en-GB"/>
              </w:rPr>
              <w:t>UR</w:t>
            </w:r>
            <w:r w:rsidRPr="00BD6A3B">
              <w:rPr>
                <w:rFonts w:asciiTheme="minorHAnsi" w:hAnsiTheme="minorHAnsi"/>
                <w:b/>
                <w:bCs/>
                <w:sz w:val="22"/>
                <w:szCs w:val="22"/>
                <w:lang w:val="en-GB"/>
              </w:rPr>
              <w:t xml:space="preserve"> not including VAT </w:t>
            </w:r>
          </w:p>
        </w:tc>
        <w:tc>
          <w:tcPr>
            <w:tcW w:w="883" w:type="pct"/>
            <w:tcBorders>
              <w:top w:val="single" w:sz="4" w:space="0" w:color="000000"/>
              <w:left w:val="single" w:sz="4" w:space="0" w:color="000000"/>
              <w:bottom w:val="single" w:sz="4" w:space="0" w:color="000000"/>
              <w:right w:val="single" w:sz="4" w:space="0" w:color="000000"/>
            </w:tcBorders>
            <w:vAlign w:val="center"/>
          </w:tcPr>
          <w:p w14:paraId="5845E5FA" w14:textId="77777777" w:rsidR="00260DE8" w:rsidRPr="009364FA" w:rsidRDefault="00260DE8" w:rsidP="006E5BCE">
            <w:pPr>
              <w:jc w:val="center"/>
              <w:rPr>
                <w:rFonts w:asciiTheme="minorHAnsi" w:hAnsiTheme="minorHAnsi"/>
                <w:sz w:val="22"/>
                <w:szCs w:val="22"/>
              </w:rPr>
            </w:pPr>
          </w:p>
        </w:tc>
      </w:tr>
      <w:tr w:rsidR="00260DE8" w:rsidRPr="009364FA" w14:paraId="5A25A362" w14:textId="77777777" w:rsidTr="006874BE">
        <w:trPr>
          <w:trHeight w:hRule="exact" w:val="340"/>
        </w:trPr>
        <w:tc>
          <w:tcPr>
            <w:tcW w:w="4117" w:type="pct"/>
            <w:gridSpan w:val="5"/>
            <w:tcBorders>
              <w:top w:val="single" w:sz="4" w:space="0" w:color="000000"/>
              <w:left w:val="single" w:sz="4" w:space="0" w:color="000000"/>
              <w:bottom w:val="single" w:sz="4" w:space="0" w:color="000000"/>
              <w:right w:val="single" w:sz="4" w:space="0" w:color="000000"/>
            </w:tcBorders>
            <w:vAlign w:val="center"/>
          </w:tcPr>
          <w:p w14:paraId="37C64780" w14:textId="5C209872" w:rsidR="00260DE8" w:rsidRPr="00497409" w:rsidRDefault="00260DE8" w:rsidP="006E5BCE">
            <w:pPr>
              <w:jc w:val="right"/>
              <w:rPr>
                <w:rFonts w:asciiTheme="minorHAnsi" w:hAnsiTheme="minorHAnsi"/>
                <w:sz w:val="22"/>
                <w:szCs w:val="22"/>
              </w:rPr>
            </w:pPr>
            <w:r w:rsidRPr="00BD6A3B">
              <w:rPr>
                <w:rFonts w:asciiTheme="minorHAnsi" w:hAnsiTheme="minorHAnsi"/>
                <w:b/>
                <w:bCs/>
                <w:sz w:val="22"/>
                <w:szCs w:val="22"/>
                <w:lang w:val="en-GB"/>
              </w:rPr>
              <w:t xml:space="preserve">VAT </w:t>
            </w:r>
            <w:r w:rsidRPr="00BD6A3B">
              <w:rPr>
                <w:rFonts w:asciiTheme="minorHAnsi" w:hAnsiTheme="minorHAnsi"/>
                <w:bCs/>
                <w:sz w:val="22"/>
                <w:szCs w:val="22"/>
                <w:shd w:val="clear" w:color="auto" w:fill="FFFFFF" w:themeFill="background1"/>
                <w:lang w:val="en-GB"/>
              </w:rPr>
              <w:t>(if applicable)</w:t>
            </w:r>
          </w:p>
        </w:tc>
        <w:tc>
          <w:tcPr>
            <w:tcW w:w="883" w:type="pct"/>
            <w:tcBorders>
              <w:top w:val="single" w:sz="4" w:space="0" w:color="000000"/>
              <w:left w:val="single" w:sz="4" w:space="0" w:color="000000"/>
              <w:bottom w:val="single" w:sz="4" w:space="0" w:color="000000"/>
              <w:right w:val="single" w:sz="4" w:space="0" w:color="000000"/>
            </w:tcBorders>
            <w:vAlign w:val="center"/>
          </w:tcPr>
          <w:p w14:paraId="4CB1C028" w14:textId="77777777" w:rsidR="00260DE8" w:rsidRPr="009364FA" w:rsidRDefault="00260DE8" w:rsidP="006E5BCE">
            <w:pPr>
              <w:jc w:val="center"/>
              <w:rPr>
                <w:rFonts w:asciiTheme="minorHAnsi" w:hAnsiTheme="minorHAnsi"/>
                <w:sz w:val="22"/>
                <w:szCs w:val="22"/>
              </w:rPr>
            </w:pPr>
          </w:p>
        </w:tc>
      </w:tr>
      <w:tr w:rsidR="00260DE8" w:rsidRPr="009364FA" w14:paraId="67127B43" w14:textId="77777777" w:rsidTr="006874BE">
        <w:trPr>
          <w:trHeight w:hRule="exact" w:val="340"/>
        </w:trPr>
        <w:tc>
          <w:tcPr>
            <w:tcW w:w="4117" w:type="pct"/>
            <w:gridSpan w:val="5"/>
            <w:tcBorders>
              <w:top w:val="single" w:sz="4" w:space="0" w:color="000000"/>
              <w:left w:val="single" w:sz="4" w:space="0" w:color="000000"/>
              <w:bottom w:val="single" w:sz="4" w:space="0" w:color="000000"/>
              <w:right w:val="single" w:sz="4" w:space="0" w:color="000000"/>
            </w:tcBorders>
            <w:vAlign w:val="center"/>
          </w:tcPr>
          <w:p w14:paraId="70F9D32C" w14:textId="6C2F6C9D" w:rsidR="00260DE8" w:rsidRPr="00497409" w:rsidRDefault="00260DE8" w:rsidP="006E5BCE">
            <w:pPr>
              <w:jc w:val="right"/>
              <w:rPr>
                <w:rFonts w:asciiTheme="minorHAnsi" w:hAnsiTheme="minorHAnsi"/>
                <w:sz w:val="22"/>
                <w:szCs w:val="22"/>
              </w:rPr>
            </w:pPr>
            <w:r>
              <w:rPr>
                <w:rFonts w:asciiTheme="minorHAnsi" w:hAnsiTheme="minorHAnsi"/>
                <w:b/>
                <w:bCs/>
                <w:sz w:val="22"/>
                <w:szCs w:val="22"/>
                <w:lang w:val="en-GB"/>
              </w:rPr>
              <w:t>Total p</w:t>
            </w:r>
            <w:r w:rsidRPr="00BD6A3B">
              <w:rPr>
                <w:rFonts w:asciiTheme="minorHAnsi" w:hAnsiTheme="minorHAnsi"/>
                <w:b/>
                <w:bCs/>
                <w:sz w:val="22"/>
                <w:szCs w:val="22"/>
                <w:lang w:val="en-GB"/>
              </w:rPr>
              <w:t xml:space="preserve">rice, EUR including VAT </w:t>
            </w:r>
            <w:r w:rsidRPr="00BD6A3B">
              <w:rPr>
                <w:rFonts w:asciiTheme="minorHAnsi" w:hAnsiTheme="minorHAnsi"/>
                <w:bCs/>
                <w:sz w:val="22"/>
                <w:szCs w:val="22"/>
                <w:shd w:val="clear" w:color="auto" w:fill="FFFFFF" w:themeFill="background1"/>
                <w:lang w:val="en-GB"/>
              </w:rPr>
              <w:t>(if VAT is applicable)</w:t>
            </w:r>
            <w:r w:rsidRPr="00BD6A3B">
              <w:rPr>
                <w:rFonts w:asciiTheme="minorHAnsi" w:hAnsiTheme="minorHAnsi"/>
                <w:b/>
                <w:bCs/>
                <w:sz w:val="22"/>
                <w:szCs w:val="22"/>
                <w:lang w:val="en-GB"/>
              </w:rPr>
              <w:t xml:space="preserve"> </w:t>
            </w:r>
          </w:p>
        </w:tc>
        <w:tc>
          <w:tcPr>
            <w:tcW w:w="883" w:type="pct"/>
            <w:tcBorders>
              <w:top w:val="single" w:sz="4" w:space="0" w:color="000000"/>
              <w:left w:val="single" w:sz="4" w:space="0" w:color="000000"/>
              <w:bottom w:val="single" w:sz="4" w:space="0" w:color="000000"/>
              <w:right w:val="single" w:sz="4" w:space="0" w:color="000000"/>
            </w:tcBorders>
            <w:vAlign w:val="center"/>
          </w:tcPr>
          <w:p w14:paraId="3B272064" w14:textId="77777777" w:rsidR="00260DE8" w:rsidRPr="009364FA" w:rsidRDefault="00260DE8" w:rsidP="006E5BCE">
            <w:pPr>
              <w:jc w:val="center"/>
              <w:rPr>
                <w:rFonts w:asciiTheme="minorHAnsi" w:hAnsiTheme="minorHAnsi"/>
                <w:sz w:val="22"/>
                <w:szCs w:val="22"/>
              </w:rPr>
            </w:pPr>
          </w:p>
        </w:tc>
      </w:tr>
    </w:tbl>
    <w:p w14:paraId="1B8193CF" w14:textId="13DB829C" w:rsidR="00725C34" w:rsidRDefault="00725C34" w:rsidP="006E5BCE">
      <w:pPr>
        <w:pStyle w:val="ListParagraph"/>
        <w:tabs>
          <w:tab w:val="left" w:pos="567"/>
        </w:tabs>
        <w:spacing w:before="120" w:after="60"/>
        <w:ind w:left="0"/>
        <w:contextualSpacing w:val="0"/>
        <w:jc w:val="both"/>
        <w:rPr>
          <w:rFonts w:asciiTheme="minorHAnsi" w:hAnsiTheme="minorHAnsi" w:cstheme="minorHAnsi"/>
          <w:sz w:val="22"/>
          <w:szCs w:val="22"/>
          <w:lang w:val="en-GB"/>
        </w:rPr>
      </w:pPr>
      <w:r w:rsidRPr="0036446B">
        <w:rPr>
          <w:rFonts w:asciiTheme="minorHAnsi" w:hAnsiTheme="minorHAnsi" w:cstheme="minorHAnsi"/>
          <w:sz w:val="22"/>
          <w:szCs w:val="22"/>
          <w:vertAlign w:val="superscript"/>
          <w:lang w:val="en-GB"/>
        </w:rPr>
        <w:t>1</w:t>
      </w:r>
      <w:r w:rsidRPr="00BD6A3B">
        <w:rPr>
          <w:rFonts w:asciiTheme="minorHAnsi" w:hAnsiTheme="minorHAnsi" w:cstheme="minorHAnsi"/>
          <w:sz w:val="22"/>
          <w:szCs w:val="22"/>
          <w:lang w:val="en-GB"/>
        </w:rPr>
        <w:t xml:space="preserve"> The C</w:t>
      </w:r>
      <w:r w:rsidR="00327FBC">
        <w:rPr>
          <w:rFonts w:asciiTheme="minorHAnsi" w:hAnsiTheme="minorHAnsi" w:cstheme="minorHAnsi"/>
          <w:sz w:val="22"/>
          <w:szCs w:val="22"/>
          <w:lang w:val="en-GB"/>
        </w:rPr>
        <w:t>ustomer</w:t>
      </w:r>
      <w:r w:rsidRPr="00BD6A3B">
        <w:rPr>
          <w:rFonts w:asciiTheme="minorHAnsi" w:hAnsiTheme="minorHAnsi" w:cstheme="minorHAnsi"/>
          <w:sz w:val="22"/>
          <w:szCs w:val="22"/>
          <w:lang w:val="en-GB"/>
        </w:rPr>
        <w:t xml:space="preserve"> does not undertake the liability to procure the preliminary amount of services indicated. </w:t>
      </w:r>
      <w:bookmarkStart w:id="4" w:name="_Hlk123723342"/>
      <w:r w:rsidRPr="00BD6A3B">
        <w:rPr>
          <w:rFonts w:asciiTheme="minorHAnsi" w:hAnsiTheme="minorHAnsi" w:cstheme="minorHAnsi"/>
          <w:sz w:val="22"/>
          <w:szCs w:val="22"/>
          <w:lang w:val="en-GB"/>
        </w:rPr>
        <w:t>The C</w:t>
      </w:r>
      <w:r w:rsidR="00327FBC">
        <w:rPr>
          <w:rFonts w:asciiTheme="minorHAnsi" w:hAnsiTheme="minorHAnsi" w:cstheme="minorHAnsi"/>
          <w:sz w:val="22"/>
          <w:szCs w:val="22"/>
          <w:lang w:val="en-GB"/>
        </w:rPr>
        <w:t>ustomer</w:t>
      </w:r>
      <w:r w:rsidRPr="00BD6A3B">
        <w:rPr>
          <w:rFonts w:asciiTheme="minorHAnsi" w:hAnsiTheme="minorHAnsi" w:cstheme="minorHAnsi"/>
          <w:sz w:val="22"/>
          <w:szCs w:val="22"/>
          <w:lang w:val="en-GB"/>
        </w:rPr>
        <w:t xml:space="preserve"> </w:t>
      </w:r>
      <w:r>
        <w:rPr>
          <w:rFonts w:asciiTheme="minorHAnsi" w:hAnsiTheme="minorHAnsi" w:cstheme="minorHAnsi"/>
          <w:sz w:val="22"/>
          <w:szCs w:val="22"/>
          <w:lang w:val="en-GB"/>
        </w:rPr>
        <w:t>wi</w:t>
      </w:r>
      <w:r w:rsidRPr="00BD6A3B">
        <w:rPr>
          <w:rFonts w:asciiTheme="minorHAnsi" w:hAnsiTheme="minorHAnsi" w:cstheme="minorHAnsi"/>
          <w:sz w:val="22"/>
          <w:szCs w:val="22"/>
          <w:lang w:val="en-GB"/>
        </w:rPr>
        <w:t>ll procure the services in accordance with actual need</w:t>
      </w:r>
      <w:r>
        <w:rPr>
          <w:rFonts w:asciiTheme="minorHAnsi" w:hAnsiTheme="minorHAnsi" w:cstheme="minorHAnsi"/>
          <w:sz w:val="22"/>
          <w:szCs w:val="22"/>
          <w:lang w:val="en-GB"/>
        </w:rPr>
        <w:t xml:space="preserve">, </w:t>
      </w:r>
      <w:r w:rsidR="00FD19D3" w:rsidRPr="00FD19D3">
        <w:rPr>
          <w:rFonts w:asciiTheme="minorHAnsi" w:hAnsiTheme="minorHAnsi" w:cstheme="minorHAnsi"/>
          <w:sz w:val="22"/>
          <w:szCs w:val="22"/>
          <w:lang w:val="en-GB"/>
        </w:rPr>
        <w:t xml:space="preserve">up to a maximum of </w:t>
      </w:r>
      <w:r w:rsidR="00830435">
        <w:rPr>
          <w:rFonts w:asciiTheme="minorHAnsi" w:hAnsiTheme="minorHAnsi" w:cstheme="minorHAnsi"/>
          <w:b/>
          <w:bCs/>
          <w:sz w:val="22"/>
          <w:szCs w:val="22"/>
          <w:lang w:val="en-GB"/>
        </w:rPr>
        <w:t>4</w:t>
      </w:r>
      <w:r w:rsidR="00FD19D3" w:rsidRPr="00FD19D3">
        <w:rPr>
          <w:rFonts w:asciiTheme="minorHAnsi" w:hAnsiTheme="minorHAnsi" w:cstheme="minorHAnsi"/>
          <w:b/>
          <w:bCs/>
          <w:sz w:val="22"/>
          <w:szCs w:val="22"/>
          <w:lang w:val="en-GB"/>
        </w:rPr>
        <w:t>0 000</w:t>
      </w:r>
      <w:r w:rsidR="00FD19D3" w:rsidRPr="00FD19D3">
        <w:rPr>
          <w:rFonts w:asciiTheme="minorHAnsi" w:hAnsiTheme="minorHAnsi" w:cstheme="minorHAnsi"/>
          <w:sz w:val="22"/>
          <w:szCs w:val="22"/>
          <w:lang w:val="en-GB"/>
        </w:rPr>
        <w:t xml:space="preserve"> </w:t>
      </w:r>
      <w:r w:rsidRPr="00BD6A3B">
        <w:rPr>
          <w:rFonts w:asciiTheme="minorHAnsi" w:hAnsiTheme="minorHAnsi" w:cstheme="minorHAnsi"/>
          <w:b/>
          <w:bCs/>
          <w:sz w:val="22"/>
          <w:szCs w:val="22"/>
          <w:lang w:val="en-GB"/>
        </w:rPr>
        <w:t xml:space="preserve">EUR </w:t>
      </w:r>
      <w:r w:rsidRPr="00FD19D3">
        <w:rPr>
          <w:rFonts w:asciiTheme="minorHAnsi" w:hAnsiTheme="minorHAnsi" w:cstheme="minorHAnsi"/>
          <w:sz w:val="22"/>
          <w:szCs w:val="22"/>
          <w:lang w:val="en-GB"/>
        </w:rPr>
        <w:t>not including VAT</w:t>
      </w:r>
      <w:bookmarkEnd w:id="4"/>
      <w:r w:rsidRPr="00FD19D3">
        <w:rPr>
          <w:rFonts w:asciiTheme="minorHAnsi" w:hAnsiTheme="minorHAnsi" w:cstheme="minorHAnsi"/>
          <w:sz w:val="22"/>
          <w:szCs w:val="22"/>
          <w:lang w:val="en-GB"/>
        </w:rPr>
        <w:t>.</w:t>
      </w:r>
    </w:p>
    <w:p w14:paraId="368762EC" w14:textId="77777777" w:rsidR="008552F8" w:rsidRDefault="008552F8" w:rsidP="006E5BCE">
      <w:pPr>
        <w:pStyle w:val="ListParagraph"/>
        <w:tabs>
          <w:tab w:val="left" w:pos="567"/>
        </w:tabs>
        <w:spacing w:before="120" w:after="60"/>
        <w:ind w:left="0"/>
        <w:contextualSpacing w:val="0"/>
        <w:jc w:val="both"/>
        <w:rPr>
          <w:rFonts w:asciiTheme="minorHAnsi" w:hAnsiTheme="minorHAnsi" w:cstheme="minorHAnsi"/>
          <w:sz w:val="22"/>
          <w:szCs w:val="22"/>
          <w:lang w:val="en-GB"/>
        </w:rPr>
      </w:pPr>
    </w:p>
    <w:p w14:paraId="2DA15F2D" w14:textId="77777777" w:rsidR="009564A7" w:rsidRDefault="009564A7" w:rsidP="006E5BCE">
      <w:pPr>
        <w:pStyle w:val="ListParagraph"/>
        <w:tabs>
          <w:tab w:val="left" w:pos="567"/>
        </w:tabs>
        <w:spacing w:before="120" w:after="60"/>
        <w:ind w:left="0"/>
        <w:contextualSpacing w:val="0"/>
        <w:jc w:val="both"/>
        <w:rPr>
          <w:rFonts w:asciiTheme="minorHAnsi" w:hAnsiTheme="minorHAnsi" w:cstheme="minorHAnsi"/>
          <w:sz w:val="22"/>
          <w:szCs w:val="22"/>
          <w:lang w:val="en-GB"/>
        </w:rPr>
      </w:pPr>
    </w:p>
    <w:p w14:paraId="2D82812F" w14:textId="77777777" w:rsidR="009564A7" w:rsidRDefault="009564A7" w:rsidP="006E5BCE">
      <w:pPr>
        <w:pStyle w:val="ListParagraph"/>
        <w:tabs>
          <w:tab w:val="left" w:pos="567"/>
        </w:tabs>
        <w:spacing w:before="120" w:after="60"/>
        <w:ind w:left="0"/>
        <w:contextualSpacing w:val="0"/>
        <w:jc w:val="both"/>
        <w:rPr>
          <w:rFonts w:asciiTheme="minorHAnsi" w:hAnsiTheme="minorHAnsi" w:cstheme="minorHAnsi"/>
          <w:sz w:val="22"/>
          <w:szCs w:val="22"/>
          <w:lang w:val="en-GB"/>
        </w:rPr>
      </w:pPr>
    </w:p>
    <w:p w14:paraId="397A39BB" w14:textId="77777777" w:rsidR="009564A7" w:rsidRDefault="009564A7" w:rsidP="006E5BCE">
      <w:pPr>
        <w:pStyle w:val="ListParagraph"/>
        <w:tabs>
          <w:tab w:val="left" w:pos="567"/>
        </w:tabs>
        <w:spacing w:before="120" w:after="60"/>
        <w:ind w:left="0"/>
        <w:contextualSpacing w:val="0"/>
        <w:jc w:val="both"/>
        <w:rPr>
          <w:rFonts w:asciiTheme="minorHAnsi" w:hAnsiTheme="minorHAnsi" w:cstheme="minorHAnsi"/>
          <w:sz w:val="22"/>
          <w:szCs w:val="22"/>
          <w:lang w:val="en-GB"/>
        </w:rPr>
      </w:pPr>
    </w:p>
    <w:p w14:paraId="1282867D" w14:textId="13323892" w:rsidR="00327FBC" w:rsidRPr="00327FBC" w:rsidRDefault="00DC3151" w:rsidP="00327FBC">
      <w:pPr>
        <w:spacing w:before="240" w:after="120"/>
        <w:jc w:val="both"/>
        <w:rPr>
          <w:rFonts w:asciiTheme="minorHAnsi" w:hAnsiTheme="minorHAnsi"/>
          <w:b/>
          <w:bCs/>
          <w:sz w:val="22"/>
          <w:szCs w:val="22"/>
          <w:lang w:val="en-GB"/>
        </w:rPr>
      </w:pPr>
      <w:r w:rsidRPr="004A5A99">
        <w:rPr>
          <w:rFonts w:asciiTheme="minorHAnsi" w:hAnsiTheme="minorHAnsi"/>
          <w:i/>
          <w:sz w:val="22"/>
          <w:szCs w:val="22"/>
          <w:lang w:val="en-GB"/>
        </w:rPr>
        <w:lastRenderedPageBreak/>
        <w:t xml:space="preserve">Table </w:t>
      </w:r>
      <w:r w:rsidR="00725C34">
        <w:rPr>
          <w:rFonts w:asciiTheme="minorHAnsi" w:hAnsiTheme="minorHAnsi"/>
          <w:i/>
          <w:sz w:val="22"/>
          <w:szCs w:val="22"/>
          <w:lang w:val="en-GB"/>
        </w:rPr>
        <w:t>3</w:t>
      </w:r>
      <w:r w:rsidRPr="004A5A99">
        <w:rPr>
          <w:rFonts w:asciiTheme="minorHAnsi" w:hAnsiTheme="minorHAnsi"/>
          <w:sz w:val="22"/>
          <w:szCs w:val="22"/>
          <w:lang w:val="en-GB"/>
        </w:rPr>
        <w:t xml:space="preserve">. </w:t>
      </w:r>
      <w:r w:rsidR="00327FBC">
        <w:rPr>
          <w:rFonts w:asciiTheme="minorHAnsi" w:hAnsiTheme="minorHAnsi"/>
          <w:sz w:val="22"/>
          <w:szCs w:val="22"/>
          <w:lang w:val="en-GB"/>
        </w:rPr>
        <w:t>P</w:t>
      </w:r>
      <w:r w:rsidR="00226A9A" w:rsidRPr="004A5A99">
        <w:rPr>
          <w:rFonts w:asciiTheme="minorHAnsi" w:hAnsiTheme="minorHAnsi"/>
          <w:sz w:val="22"/>
          <w:szCs w:val="22"/>
          <w:lang w:val="en-GB"/>
        </w:rPr>
        <w:t>rice of the Tender</w:t>
      </w:r>
      <w:r w:rsidR="00327FBC">
        <w:rPr>
          <w:rFonts w:asciiTheme="minorHAnsi" w:hAnsiTheme="minorHAnsi"/>
          <w:sz w:val="22"/>
          <w:szCs w:val="22"/>
          <w:lang w:val="en-GB"/>
        </w:rPr>
        <w:t xml:space="preserve"> </w:t>
      </w:r>
      <w:r w:rsidR="00327FBC" w:rsidRPr="00327FBC">
        <w:rPr>
          <w:rFonts w:asciiTheme="minorHAnsi" w:hAnsiTheme="minorHAnsi"/>
          <w:b/>
          <w:bCs/>
          <w:sz w:val="22"/>
          <w:szCs w:val="22"/>
          <w:lang w:val="en-GB"/>
        </w:rPr>
        <w:t>(Tender cost-efficiency assessment criterion</w:t>
      </w:r>
      <w:r w:rsidR="00327FBC">
        <w:rPr>
          <w:rFonts w:asciiTheme="minorHAnsi" w:hAnsiTheme="minorHAnsi"/>
          <w:b/>
          <w:bCs/>
          <w:sz w:val="22"/>
          <w:szCs w:val="22"/>
          <w:lang w:val="en-GB"/>
        </w:rPr>
        <w:t xml:space="preserve"> </w:t>
      </w:r>
      <w:r w:rsidR="00327FBC" w:rsidRPr="0037000D">
        <w:rPr>
          <w:rFonts w:asciiTheme="minorHAnsi" w:hAnsiTheme="minorHAnsi" w:cstheme="minorHAnsi"/>
          <w:b/>
          <w:bCs/>
          <w:sz w:val="22"/>
          <w:szCs w:val="22"/>
        </w:rPr>
        <w:t>(</w:t>
      </w:r>
      <w:r w:rsidR="00327FBC" w:rsidRPr="0037000D">
        <w:rPr>
          <w:rFonts w:asciiTheme="minorHAnsi" w:hAnsiTheme="minorHAnsi" w:cstheme="minorHAnsi"/>
          <w:b/>
          <w:bCs/>
          <w:position w:val="-14"/>
          <w:sz w:val="22"/>
          <w:szCs w:val="22"/>
        </w:rPr>
        <w:object w:dxaOrig="320" w:dyaOrig="380" w14:anchorId="4D048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5pt" o:ole="" fillcolor="window">
            <v:imagedata r:id="rId11" o:title=""/>
          </v:shape>
          <o:OLEObject Type="Embed" ProgID="Equation.3" ShapeID="_x0000_i1027" DrawAspect="Content" ObjectID="_1819449288" r:id="rId12"/>
        </w:object>
      </w:r>
      <w:r w:rsidR="00327FBC" w:rsidRPr="0037000D">
        <w:rPr>
          <w:rFonts w:asciiTheme="minorHAnsi" w:hAnsiTheme="minorHAnsi" w:cstheme="minorHAnsi"/>
          <w:b/>
          <w:bCs/>
          <w:sz w:val="22"/>
          <w:szCs w:val="22"/>
        </w:rPr>
        <w:t>)</w:t>
      </w:r>
      <w:r w:rsidR="00327FBC" w:rsidRPr="00327FBC">
        <w:rPr>
          <w:rFonts w:ascii="Calibri" w:eastAsia="Calibri" w:hAnsi="Calibri"/>
          <w:b/>
          <w:bCs/>
          <w:sz w:val="22"/>
          <w:szCs w:val="22"/>
          <w:lang w:val="en-GB"/>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4"/>
        <w:gridCol w:w="3119"/>
      </w:tblGrid>
      <w:tr w:rsidR="0036446B" w:rsidRPr="00B20395" w14:paraId="791D3F47" w14:textId="77777777" w:rsidTr="006874BE">
        <w:trPr>
          <w:trHeight w:val="450"/>
        </w:trPr>
        <w:tc>
          <w:tcPr>
            <w:tcW w:w="567" w:type="dxa"/>
            <w:vAlign w:val="center"/>
          </w:tcPr>
          <w:p w14:paraId="01B84EED" w14:textId="08B10432" w:rsidR="0036446B" w:rsidRPr="00B20395" w:rsidRDefault="00DC3151" w:rsidP="006E5BCE">
            <w:pPr>
              <w:autoSpaceDE w:val="0"/>
              <w:autoSpaceDN w:val="0"/>
              <w:adjustRightInd w:val="0"/>
              <w:jc w:val="center"/>
              <w:rPr>
                <w:rFonts w:asciiTheme="minorHAnsi" w:hAnsiTheme="minorHAnsi" w:cstheme="minorHAnsi"/>
                <w:b/>
                <w:bCs/>
                <w:sz w:val="22"/>
                <w:szCs w:val="22"/>
              </w:rPr>
            </w:pPr>
            <w:proofErr w:type="gramStart"/>
            <w:r>
              <w:rPr>
                <w:rFonts w:asciiTheme="minorHAnsi" w:hAnsiTheme="minorHAnsi"/>
                <w:sz w:val="22"/>
                <w:szCs w:val="22"/>
                <w:lang w:val="en-GB"/>
              </w:rPr>
              <w:t>.</w:t>
            </w:r>
            <w:r w:rsidR="0036446B" w:rsidRPr="004A5A99">
              <w:rPr>
                <w:rFonts w:asciiTheme="minorHAnsi" w:hAnsiTheme="minorHAnsi" w:cstheme="minorHAnsi"/>
                <w:b/>
                <w:sz w:val="22"/>
                <w:szCs w:val="22"/>
                <w:lang w:val="en-GB"/>
              </w:rPr>
              <w:t>No.</w:t>
            </w:r>
            <w:proofErr w:type="gramEnd"/>
          </w:p>
        </w:tc>
        <w:tc>
          <w:tcPr>
            <w:tcW w:w="5954" w:type="dxa"/>
            <w:vAlign w:val="center"/>
          </w:tcPr>
          <w:p w14:paraId="16B89B5D" w14:textId="6162913A" w:rsidR="0036446B" w:rsidRPr="00B20395" w:rsidRDefault="0036446B" w:rsidP="006E5BCE">
            <w:pPr>
              <w:autoSpaceDE w:val="0"/>
              <w:autoSpaceDN w:val="0"/>
              <w:adjustRightInd w:val="0"/>
              <w:jc w:val="center"/>
              <w:rPr>
                <w:rFonts w:asciiTheme="minorHAnsi" w:hAnsiTheme="minorHAnsi" w:cstheme="minorHAnsi"/>
                <w:b/>
                <w:bCs/>
                <w:sz w:val="22"/>
                <w:szCs w:val="22"/>
              </w:rPr>
            </w:pPr>
            <w:bookmarkStart w:id="5" w:name="_Hlk135657408"/>
            <w:r w:rsidRPr="004A5A99">
              <w:rPr>
                <w:rFonts w:asciiTheme="minorHAnsi" w:hAnsiTheme="minorHAnsi" w:cstheme="minorHAnsi"/>
                <w:b/>
                <w:iCs/>
                <w:sz w:val="22"/>
                <w:szCs w:val="22"/>
                <w:lang w:val="en-GB"/>
              </w:rPr>
              <w:t>Procurement object</w:t>
            </w:r>
            <w:bookmarkEnd w:id="5"/>
          </w:p>
        </w:tc>
        <w:tc>
          <w:tcPr>
            <w:tcW w:w="3119" w:type="dxa"/>
            <w:vAlign w:val="center"/>
          </w:tcPr>
          <w:p w14:paraId="33E1D10A" w14:textId="099A839E" w:rsidR="0036446B" w:rsidRPr="00CF0C64" w:rsidRDefault="0036446B" w:rsidP="006E5BCE">
            <w:pPr>
              <w:autoSpaceDE w:val="0"/>
              <w:autoSpaceDN w:val="0"/>
              <w:adjustRightInd w:val="0"/>
              <w:jc w:val="center"/>
              <w:rPr>
                <w:rFonts w:asciiTheme="minorHAnsi" w:hAnsiTheme="minorHAnsi" w:cstheme="minorHAnsi"/>
                <w:b/>
                <w:bCs/>
                <w:sz w:val="22"/>
                <w:szCs w:val="22"/>
              </w:rPr>
            </w:pPr>
            <w:r w:rsidRPr="004A5A99">
              <w:rPr>
                <w:rFonts w:asciiTheme="minorHAnsi" w:hAnsiTheme="minorHAnsi" w:cstheme="minorHAnsi"/>
                <w:b/>
                <w:sz w:val="22"/>
                <w:szCs w:val="22"/>
                <w:lang w:val="en-GB"/>
              </w:rPr>
              <w:t>Price in EUR, not including VAT</w:t>
            </w:r>
          </w:p>
        </w:tc>
      </w:tr>
      <w:tr w:rsidR="0036446B" w:rsidRPr="00B20395" w14:paraId="4DF2CB1E" w14:textId="77777777" w:rsidTr="006874BE">
        <w:trPr>
          <w:trHeight w:val="397"/>
        </w:trPr>
        <w:tc>
          <w:tcPr>
            <w:tcW w:w="567" w:type="dxa"/>
            <w:vAlign w:val="center"/>
          </w:tcPr>
          <w:p w14:paraId="6122D0E5" w14:textId="77777777" w:rsidR="0036446B" w:rsidRPr="00B20395" w:rsidRDefault="0036446B" w:rsidP="006E5BCE">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w:t>
            </w:r>
          </w:p>
        </w:tc>
        <w:tc>
          <w:tcPr>
            <w:tcW w:w="5954" w:type="dxa"/>
            <w:vAlign w:val="center"/>
          </w:tcPr>
          <w:p w14:paraId="0FB4C526" w14:textId="711770BC" w:rsidR="0036446B" w:rsidRPr="00260DE8" w:rsidRDefault="009C4E05" w:rsidP="006E5BCE">
            <w:pPr>
              <w:autoSpaceDE w:val="0"/>
              <w:autoSpaceDN w:val="0"/>
              <w:adjustRightInd w:val="0"/>
              <w:rPr>
                <w:rFonts w:asciiTheme="minorHAnsi" w:hAnsiTheme="minorHAnsi" w:cstheme="minorHAnsi"/>
                <w:sz w:val="22"/>
                <w:szCs w:val="22"/>
                <w:lang w:val="en-US"/>
              </w:rPr>
            </w:pPr>
            <w:r w:rsidRPr="00260DE8">
              <w:rPr>
                <w:rFonts w:asciiTheme="minorHAnsi" w:hAnsiTheme="minorHAnsi" w:cstheme="minorHAnsi"/>
                <w:sz w:val="22"/>
                <w:szCs w:val="22"/>
                <w:lang w:val="en-US"/>
              </w:rPr>
              <w:t>VHF air-ground radio communication equipment</w:t>
            </w:r>
          </w:p>
        </w:tc>
        <w:tc>
          <w:tcPr>
            <w:tcW w:w="3119" w:type="dxa"/>
            <w:vAlign w:val="center"/>
          </w:tcPr>
          <w:p w14:paraId="1BA96E22" w14:textId="53B23B6B" w:rsidR="0036446B" w:rsidRPr="00260DE8" w:rsidRDefault="0036446B" w:rsidP="006E5BCE">
            <w:pPr>
              <w:autoSpaceDE w:val="0"/>
              <w:autoSpaceDN w:val="0"/>
              <w:adjustRightInd w:val="0"/>
              <w:jc w:val="center"/>
              <w:rPr>
                <w:rFonts w:asciiTheme="minorHAnsi" w:hAnsiTheme="minorHAnsi" w:cstheme="minorHAnsi"/>
                <w:iCs/>
                <w:color w:val="00B050"/>
                <w:sz w:val="22"/>
                <w:szCs w:val="22"/>
              </w:rPr>
            </w:pPr>
            <w:r w:rsidRPr="00260DE8">
              <w:rPr>
                <w:rFonts w:asciiTheme="minorHAnsi" w:hAnsiTheme="minorHAnsi" w:cstheme="minorHAnsi"/>
                <w:i/>
                <w:iCs/>
                <w:color w:val="00B050"/>
                <w:sz w:val="20"/>
                <w:szCs w:val="20"/>
                <w:lang w:val="en-US"/>
              </w:rPr>
              <w:t xml:space="preserve">(indicate the </w:t>
            </w:r>
            <w:r w:rsidR="009C4E05" w:rsidRPr="00260DE8">
              <w:rPr>
                <w:rFonts w:asciiTheme="minorHAnsi" w:hAnsiTheme="minorHAnsi" w:cstheme="minorHAnsi"/>
                <w:i/>
                <w:iCs/>
                <w:color w:val="00B050"/>
                <w:sz w:val="20"/>
                <w:szCs w:val="20"/>
                <w:lang w:val="en-US"/>
              </w:rPr>
              <w:t xml:space="preserve">total </w:t>
            </w:r>
            <w:r w:rsidRPr="00260DE8">
              <w:rPr>
                <w:rFonts w:asciiTheme="minorHAnsi" w:hAnsiTheme="minorHAnsi" w:cstheme="minorHAnsi"/>
                <w:i/>
                <w:iCs/>
                <w:color w:val="00B050"/>
                <w:sz w:val="20"/>
                <w:szCs w:val="20"/>
                <w:lang w:val="en-US"/>
              </w:rPr>
              <w:t xml:space="preserve">price, </w:t>
            </w:r>
            <w:r w:rsidR="009C4E05" w:rsidRPr="00260DE8">
              <w:rPr>
                <w:rFonts w:asciiTheme="minorHAnsi" w:hAnsiTheme="minorHAnsi" w:cstheme="minorHAnsi"/>
                <w:i/>
                <w:iCs/>
                <w:color w:val="00B050"/>
                <w:sz w:val="20"/>
                <w:szCs w:val="20"/>
                <w:lang w:val="en-US"/>
              </w:rPr>
              <w:t xml:space="preserve">EUR not including VAT, </w:t>
            </w:r>
            <w:r w:rsidRPr="00260DE8">
              <w:rPr>
                <w:rFonts w:asciiTheme="minorHAnsi" w:hAnsiTheme="minorHAnsi" w:cstheme="minorHAnsi"/>
                <w:i/>
                <w:iCs/>
                <w:color w:val="00B050"/>
                <w:sz w:val="20"/>
                <w:szCs w:val="20"/>
                <w:lang w:val="en-US"/>
              </w:rPr>
              <w:t>indicated in Table 1)</w:t>
            </w:r>
          </w:p>
        </w:tc>
      </w:tr>
      <w:tr w:rsidR="0036446B" w:rsidRPr="00B20395" w14:paraId="38C80332" w14:textId="77777777" w:rsidTr="006874BE">
        <w:trPr>
          <w:trHeight w:val="555"/>
        </w:trPr>
        <w:tc>
          <w:tcPr>
            <w:tcW w:w="567" w:type="dxa"/>
            <w:vAlign w:val="center"/>
          </w:tcPr>
          <w:p w14:paraId="766723A6" w14:textId="77777777" w:rsidR="0036446B" w:rsidRPr="00B20395" w:rsidRDefault="0036446B" w:rsidP="006E5BCE">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w:t>
            </w:r>
          </w:p>
        </w:tc>
        <w:tc>
          <w:tcPr>
            <w:tcW w:w="5954" w:type="dxa"/>
            <w:vAlign w:val="center"/>
          </w:tcPr>
          <w:p w14:paraId="6DCF8AC4" w14:textId="221597A5" w:rsidR="0036446B" w:rsidRPr="00260DE8" w:rsidRDefault="0036446B" w:rsidP="006E5BCE">
            <w:pPr>
              <w:autoSpaceDE w:val="0"/>
              <w:autoSpaceDN w:val="0"/>
              <w:adjustRightInd w:val="0"/>
              <w:rPr>
                <w:rFonts w:asciiTheme="minorHAnsi" w:hAnsiTheme="minorHAnsi" w:cstheme="minorHAnsi"/>
                <w:sz w:val="22"/>
                <w:szCs w:val="22"/>
                <w:lang w:val="en-US"/>
              </w:rPr>
            </w:pPr>
            <w:r w:rsidRPr="00260DE8">
              <w:rPr>
                <w:rFonts w:asciiTheme="minorHAnsi" w:hAnsiTheme="minorHAnsi" w:cstheme="minorHAnsi"/>
                <w:sz w:val="22"/>
                <w:szCs w:val="22"/>
                <w:lang w:val="en-US"/>
              </w:rPr>
              <w:t xml:space="preserve">Equipment repair and </w:t>
            </w:r>
            <w:r w:rsidR="009C4E05" w:rsidRPr="00260DE8">
              <w:rPr>
                <w:rFonts w:asciiTheme="minorHAnsi" w:hAnsiTheme="minorHAnsi" w:cstheme="minorHAnsi"/>
                <w:sz w:val="22"/>
                <w:szCs w:val="22"/>
                <w:lang w:val="en-US"/>
              </w:rPr>
              <w:t>e</w:t>
            </w:r>
            <w:r w:rsidRPr="00260DE8">
              <w:rPr>
                <w:rFonts w:asciiTheme="minorHAnsi" w:hAnsiTheme="minorHAnsi" w:cstheme="minorHAnsi"/>
                <w:sz w:val="22"/>
                <w:szCs w:val="22"/>
                <w:lang w:val="en-US"/>
              </w:rPr>
              <w:t>quipment software support services</w:t>
            </w:r>
          </w:p>
        </w:tc>
        <w:tc>
          <w:tcPr>
            <w:tcW w:w="3119" w:type="dxa"/>
            <w:vAlign w:val="center"/>
          </w:tcPr>
          <w:p w14:paraId="5F5AC86E" w14:textId="1DBC0044" w:rsidR="0036446B" w:rsidRPr="00260DE8" w:rsidRDefault="009C4E05" w:rsidP="006E5BCE">
            <w:pPr>
              <w:autoSpaceDE w:val="0"/>
              <w:autoSpaceDN w:val="0"/>
              <w:adjustRightInd w:val="0"/>
              <w:jc w:val="center"/>
              <w:rPr>
                <w:rFonts w:asciiTheme="minorHAnsi" w:hAnsiTheme="minorHAnsi" w:cstheme="minorHAnsi"/>
                <w:iCs/>
                <w:color w:val="00B050"/>
                <w:sz w:val="22"/>
                <w:szCs w:val="22"/>
              </w:rPr>
            </w:pPr>
            <w:r w:rsidRPr="00260DE8">
              <w:rPr>
                <w:rFonts w:asciiTheme="minorHAnsi" w:hAnsiTheme="minorHAnsi" w:cstheme="minorHAnsi"/>
                <w:i/>
                <w:iCs/>
                <w:color w:val="00B050"/>
                <w:sz w:val="20"/>
                <w:szCs w:val="20"/>
                <w:lang w:val="en-US"/>
              </w:rPr>
              <w:t>(indicate the total price, EUR not including VAT, indicated in Table 2)</w:t>
            </w:r>
          </w:p>
        </w:tc>
      </w:tr>
      <w:tr w:rsidR="00A01225" w14:paraId="69CAE747" w14:textId="77777777" w:rsidTr="006E5BCE">
        <w:trPr>
          <w:trHeight w:hRule="exact" w:val="340"/>
        </w:trPr>
        <w:tc>
          <w:tcPr>
            <w:tcW w:w="6521" w:type="dxa"/>
            <w:gridSpan w:val="2"/>
            <w:tcBorders>
              <w:left w:val="single" w:sz="4" w:space="0" w:color="auto"/>
              <w:right w:val="single" w:sz="4" w:space="0" w:color="00000A"/>
            </w:tcBorders>
            <w:vAlign w:val="center"/>
          </w:tcPr>
          <w:p w14:paraId="6C2F69D5" w14:textId="695A6C95" w:rsidR="00A01225" w:rsidRPr="00091B51" w:rsidRDefault="00327FBC" w:rsidP="006E5BCE">
            <w:pPr>
              <w:autoSpaceDE w:val="0"/>
              <w:autoSpaceDN w:val="0"/>
              <w:adjustRightInd w:val="0"/>
              <w:jc w:val="right"/>
              <w:rPr>
                <w:rFonts w:asciiTheme="minorHAnsi" w:hAnsiTheme="minorHAnsi" w:cstheme="minorHAnsi"/>
                <w:sz w:val="22"/>
                <w:szCs w:val="22"/>
                <w:lang w:val="en-US"/>
              </w:rPr>
            </w:pPr>
            <w:r>
              <w:rPr>
                <w:rFonts w:asciiTheme="minorHAnsi" w:hAnsiTheme="minorHAnsi" w:cstheme="minorHAnsi"/>
                <w:b/>
                <w:sz w:val="22"/>
                <w:szCs w:val="22"/>
                <w:lang w:val="en-GB"/>
              </w:rPr>
              <w:t>P</w:t>
            </w:r>
            <w:r w:rsidR="00A01225" w:rsidRPr="004A5A99">
              <w:rPr>
                <w:rFonts w:asciiTheme="minorHAnsi" w:hAnsiTheme="minorHAnsi" w:cstheme="minorHAnsi"/>
                <w:b/>
                <w:sz w:val="22"/>
                <w:szCs w:val="22"/>
                <w:lang w:val="en-GB"/>
              </w:rPr>
              <w:t>rice of the Tender</w:t>
            </w:r>
            <w:r>
              <w:rPr>
                <w:rFonts w:asciiTheme="minorHAnsi" w:hAnsiTheme="minorHAnsi" w:cstheme="minorHAnsi"/>
                <w:b/>
                <w:sz w:val="22"/>
                <w:szCs w:val="22"/>
                <w:lang w:val="en-GB"/>
              </w:rPr>
              <w:t xml:space="preserve"> </w:t>
            </w:r>
            <w:r w:rsidRPr="0037000D">
              <w:rPr>
                <w:rFonts w:asciiTheme="minorHAnsi" w:hAnsiTheme="minorHAnsi" w:cstheme="minorHAnsi"/>
                <w:b/>
                <w:bCs/>
                <w:sz w:val="22"/>
                <w:szCs w:val="22"/>
              </w:rPr>
              <w:t>(</w:t>
            </w:r>
            <w:r w:rsidRPr="0037000D">
              <w:rPr>
                <w:rFonts w:asciiTheme="minorHAnsi" w:hAnsiTheme="minorHAnsi" w:cstheme="minorHAnsi"/>
                <w:b/>
                <w:bCs/>
                <w:position w:val="-14"/>
                <w:sz w:val="22"/>
                <w:szCs w:val="22"/>
              </w:rPr>
              <w:object w:dxaOrig="320" w:dyaOrig="380" w14:anchorId="03D217D7">
                <v:shape id="_x0000_i1025" type="#_x0000_t75" style="width:16pt;height:16.5pt" o:ole="" fillcolor="window">
                  <v:imagedata r:id="rId11" o:title=""/>
                </v:shape>
                <o:OLEObject Type="Embed" ProgID="Equation.3" ShapeID="_x0000_i1025" DrawAspect="Content" ObjectID="_1819449289" r:id="rId13"/>
              </w:object>
            </w:r>
            <w:r w:rsidRPr="0037000D">
              <w:rPr>
                <w:rFonts w:asciiTheme="minorHAnsi" w:hAnsiTheme="minorHAnsi" w:cstheme="minorHAnsi"/>
                <w:b/>
                <w:bCs/>
                <w:sz w:val="22"/>
                <w:szCs w:val="22"/>
              </w:rPr>
              <w:t>)</w:t>
            </w:r>
            <w:r>
              <w:rPr>
                <w:rFonts w:asciiTheme="minorHAnsi" w:hAnsiTheme="minorHAnsi" w:cstheme="minorHAnsi"/>
                <w:b/>
                <w:sz w:val="22"/>
                <w:szCs w:val="22"/>
                <w:lang w:val="en-GB"/>
              </w:rPr>
              <w:t xml:space="preserve">, </w:t>
            </w:r>
            <w:r w:rsidR="00A01225" w:rsidRPr="004A5A99">
              <w:rPr>
                <w:rFonts w:asciiTheme="minorHAnsi" w:hAnsiTheme="minorHAnsi" w:cstheme="minorHAnsi"/>
                <w:b/>
                <w:iCs/>
                <w:sz w:val="22"/>
                <w:szCs w:val="22"/>
                <w:lang w:val="en-GB"/>
              </w:rPr>
              <w:t>EUR</w:t>
            </w:r>
            <w:r w:rsidR="00A01225" w:rsidRPr="004A5A99">
              <w:rPr>
                <w:rFonts w:asciiTheme="minorHAnsi" w:hAnsiTheme="minorHAnsi" w:cstheme="minorHAnsi"/>
                <w:b/>
                <w:sz w:val="22"/>
                <w:szCs w:val="22"/>
                <w:lang w:val="en-GB"/>
              </w:rPr>
              <w:t xml:space="preserve"> </w:t>
            </w:r>
            <w:r w:rsidR="00A01225" w:rsidRPr="001717C8">
              <w:rPr>
                <w:rFonts w:asciiTheme="minorHAnsi" w:hAnsiTheme="minorHAnsi" w:cstheme="minorHAnsi"/>
                <w:b/>
                <w:sz w:val="22"/>
                <w:szCs w:val="22"/>
                <w:lang w:val="en-GB"/>
              </w:rPr>
              <w:t xml:space="preserve">not including </w:t>
            </w:r>
            <w:r w:rsidR="00A01225">
              <w:rPr>
                <w:rFonts w:asciiTheme="minorHAnsi" w:hAnsiTheme="minorHAnsi" w:cstheme="minorHAnsi"/>
                <w:b/>
                <w:sz w:val="22"/>
                <w:szCs w:val="22"/>
                <w:lang w:val="en-GB"/>
              </w:rPr>
              <w:t xml:space="preserve">VAT </w:t>
            </w:r>
            <w:r w:rsidR="00226A9A">
              <w:rPr>
                <w:rFonts w:asciiTheme="minorHAnsi" w:hAnsiTheme="minorHAnsi" w:cstheme="minorHAnsi"/>
                <w:bCs/>
                <w:iCs/>
                <w:sz w:val="22"/>
                <w:szCs w:val="22"/>
                <w:vertAlign w:val="superscript"/>
                <w:lang w:val="en-US" w:eastAsia="ru-RU"/>
              </w:rPr>
              <w:t>1</w:t>
            </w:r>
          </w:p>
        </w:tc>
        <w:tc>
          <w:tcPr>
            <w:tcW w:w="3119" w:type="dxa"/>
            <w:vAlign w:val="center"/>
          </w:tcPr>
          <w:p w14:paraId="71FBF3F5" w14:textId="77777777" w:rsidR="00A01225" w:rsidRDefault="00A01225" w:rsidP="006E5BCE">
            <w:pPr>
              <w:autoSpaceDE w:val="0"/>
              <w:autoSpaceDN w:val="0"/>
              <w:adjustRightInd w:val="0"/>
              <w:jc w:val="center"/>
              <w:rPr>
                <w:rFonts w:asciiTheme="minorHAnsi" w:hAnsiTheme="minorHAnsi" w:cstheme="minorHAnsi"/>
                <w:sz w:val="22"/>
                <w:szCs w:val="22"/>
                <w:lang w:val="en-US"/>
              </w:rPr>
            </w:pPr>
          </w:p>
        </w:tc>
      </w:tr>
      <w:tr w:rsidR="00A01225" w14:paraId="7C7B267A" w14:textId="77777777" w:rsidTr="006E5BCE">
        <w:trPr>
          <w:trHeight w:hRule="exact" w:val="340"/>
        </w:trPr>
        <w:tc>
          <w:tcPr>
            <w:tcW w:w="6521" w:type="dxa"/>
            <w:gridSpan w:val="2"/>
            <w:tcBorders>
              <w:left w:val="single" w:sz="4" w:space="0" w:color="auto"/>
              <w:right w:val="single" w:sz="4" w:space="0" w:color="00000A"/>
            </w:tcBorders>
            <w:vAlign w:val="center"/>
          </w:tcPr>
          <w:p w14:paraId="28177094" w14:textId="117E647B" w:rsidR="00A01225" w:rsidRDefault="00A01225" w:rsidP="006E5BCE">
            <w:pPr>
              <w:autoSpaceDE w:val="0"/>
              <w:autoSpaceDN w:val="0"/>
              <w:adjustRightInd w:val="0"/>
              <w:jc w:val="right"/>
              <w:rPr>
                <w:rFonts w:asciiTheme="minorHAnsi" w:hAnsiTheme="minorHAnsi" w:cstheme="minorHAnsi"/>
                <w:sz w:val="22"/>
                <w:szCs w:val="22"/>
                <w:lang w:val="en-US"/>
              </w:rPr>
            </w:pPr>
            <w:r w:rsidRPr="004A5A99">
              <w:rPr>
                <w:rFonts w:asciiTheme="minorHAnsi" w:hAnsiTheme="minorHAnsi" w:cstheme="minorHAnsi"/>
                <w:b/>
                <w:sz w:val="22"/>
                <w:szCs w:val="22"/>
                <w:lang w:val="en-GB"/>
              </w:rPr>
              <w:t xml:space="preserve">VAT </w:t>
            </w:r>
            <w:r w:rsidRPr="00AE4232">
              <w:rPr>
                <w:rFonts w:asciiTheme="minorHAnsi" w:hAnsiTheme="minorHAnsi" w:cstheme="minorHAnsi"/>
                <w:bCs/>
                <w:sz w:val="22"/>
                <w:lang w:val="en-GB" w:eastAsia="lt-LT"/>
              </w:rPr>
              <w:t>(if applicable)</w:t>
            </w:r>
          </w:p>
        </w:tc>
        <w:tc>
          <w:tcPr>
            <w:tcW w:w="3119" w:type="dxa"/>
            <w:vAlign w:val="center"/>
          </w:tcPr>
          <w:p w14:paraId="264692D1" w14:textId="77777777" w:rsidR="00A01225" w:rsidRDefault="00A01225" w:rsidP="006E5BCE">
            <w:pPr>
              <w:autoSpaceDE w:val="0"/>
              <w:autoSpaceDN w:val="0"/>
              <w:adjustRightInd w:val="0"/>
              <w:jc w:val="center"/>
              <w:rPr>
                <w:rFonts w:asciiTheme="minorHAnsi" w:hAnsiTheme="minorHAnsi" w:cstheme="minorHAnsi"/>
                <w:sz w:val="22"/>
                <w:szCs w:val="22"/>
                <w:lang w:val="en-US"/>
              </w:rPr>
            </w:pPr>
          </w:p>
        </w:tc>
      </w:tr>
      <w:tr w:rsidR="00A01225" w14:paraId="66583ECE" w14:textId="77777777" w:rsidTr="006E5BCE">
        <w:trPr>
          <w:trHeight w:hRule="exact" w:val="340"/>
        </w:trPr>
        <w:tc>
          <w:tcPr>
            <w:tcW w:w="6521" w:type="dxa"/>
            <w:gridSpan w:val="2"/>
            <w:tcBorders>
              <w:left w:val="single" w:sz="4" w:space="0" w:color="auto"/>
              <w:bottom w:val="single" w:sz="4" w:space="0" w:color="00000A"/>
              <w:right w:val="single" w:sz="4" w:space="0" w:color="00000A"/>
            </w:tcBorders>
            <w:vAlign w:val="center"/>
          </w:tcPr>
          <w:p w14:paraId="1B800C43" w14:textId="57B42EC9" w:rsidR="00A01225" w:rsidRDefault="00327FBC" w:rsidP="006E5BCE">
            <w:pPr>
              <w:autoSpaceDE w:val="0"/>
              <w:autoSpaceDN w:val="0"/>
              <w:adjustRightInd w:val="0"/>
              <w:jc w:val="right"/>
              <w:rPr>
                <w:rFonts w:asciiTheme="minorHAnsi" w:hAnsiTheme="minorHAnsi" w:cstheme="minorHAnsi"/>
                <w:sz w:val="22"/>
                <w:szCs w:val="22"/>
                <w:lang w:val="en-US"/>
              </w:rPr>
            </w:pPr>
            <w:r>
              <w:rPr>
                <w:rFonts w:asciiTheme="minorHAnsi" w:hAnsiTheme="minorHAnsi" w:cstheme="minorHAnsi"/>
                <w:b/>
                <w:sz w:val="22"/>
                <w:szCs w:val="22"/>
                <w:lang w:val="en-GB"/>
              </w:rPr>
              <w:t>P</w:t>
            </w:r>
            <w:r w:rsidR="00A01225" w:rsidRPr="004A5A99">
              <w:rPr>
                <w:rFonts w:asciiTheme="minorHAnsi" w:hAnsiTheme="minorHAnsi" w:cstheme="minorHAnsi"/>
                <w:b/>
                <w:sz w:val="22"/>
                <w:szCs w:val="22"/>
                <w:lang w:val="en-GB"/>
              </w:rPr>
              <w:t>rice of the Tender</w:t>
            </w:r>
            <w:r>
              <w:rPr>
                <w:rFonts w:asciiTheme="minorHAnsi" w:hAnsiTheme="minorHAnsi" w:cstheme="minorHAnsi"/>
                <w:b/>
                <w:sz w:val="22"/>
                <w:szCs w:val="22"/>
                <w:lang w:val="en-GB"/>
              </w:rPr>
              <w:t>,</w:t>
            </w:r>
            <w:r w:rsidR="00A01225" w:rsidRPr="004A5A99">
              <w:rPr>
                <w:rFonts w:asciiTheme="minorHAnsi" w:hAnsiTheme="minorHAnsi" w:cstheme="minorHAnsi"/>
                <w:b/>
                <w:sz w:val="22"/>
                <w:szCs w:val="22"/>
                <w:lang w:val="en-GB"/>
              </w:rPr>
              <w:t xml:space="preserve"> EUR including VAT </w:t>
            </w:r>
            <w:r w:rsidR="00A01225" w:rsidRPr="00AE4232">
              <w:rPr>
                <w:rFonts w:asciiTheme="minorHAnsi" w:hAnsiTheme="minorHAnsi" w:cstheme="minorHAnsi"/>
                <w:bCs/>
                <w:sz w:val="22"/>
                <w:lang w:val="en-GB" w:eastAsia="lt-LT"/>
              </w:rPr>
              <w:t>(if applicable)</w:t>
            </w:r>
          </w:p>
        </w:tc>
        <w:tc>
          <w:tcPr>
            <w:tcW w:w="3119" w:type="dxa"/>
            <w:vAlign w:val="center"/>
          </w:tcPr>
          <w:p w14:paraId="1A631639" w14:textId="77777777" w:rsidR="00A01225" w:rsidRDefault="00A01225" w:rsidP="006E5BCE">
            <w:pPr>
              <w:autoSpaceDE w:val="0"/>
              <w:autoSpaceDN w:val="0"/>
              <w:adjustRightInd w:val="0"/>
              <w:jc w:val="center"/>
              <w:rPr>
                <w:rFonts w:asciiTheme="minorHAnsi" w:hAnsiTheme="minorHAnsi" w:cstheme="minorHAnsi"/>
                <w:sz w:val="22"/>
                <w:szCs w:val="22"/>
                <w:lang w:val="en-US"/>
              </w:rPr>
            </w:pPr>
          </w:p>
        </w:tc>
      </w:tr>
    </w:tbl>
    <w:p w14:paraId="0D9233F9" w14:textId="799639C4" w:rsidR="00A01225" w:rsidRDefault="00226A9A" w:rsidP="006E5BCE">
      <w:pPr>
        <w:tabs>
          <w:tab w:val="left" w:pos="426"/>
          <w:tab w:val="left" w:pos="1134"/>
        </w:tabs>
        <w:spacing w:before="120" w:after="120"/>
        <w:jc w:val="both"/>
        <w:rPr>
          <w:rFonts w:asciiTheme="minorHAnsi" w:hAnsiTheme="minorHAnsi"/>
          <w:sz w:val="22"/>
          <w:szCs w:val="22"/>
          <w:lang w:val="en-GB"/>
        </w:rPr>
      </w:pPr>
      <w:r w:rsidRPr="0036446B">
        <w:rPr>
          <w:rFonts w:asciiTheme="minorHAnsi" w:hAnsiTheme="minorHAnsi"/>
          <w:b/>
          <w:bCs/>
          <w:sz w:val="22"/>
          <w:szCs w:val="22"/>
          <w:vertAlign w:val="superscript"/>
        </w:rPr>
        <w:t>1</w:t>
      </w:r>
      <w:r>
        <w:rPr>
          <w:rFonts w:asciiTheme="minorHAnsi" w:hAnsiTheme="minorHAnsi"/>
          <w:sz w:val="22"/>
          <w:szCs w:val="22"/>
        </w:rPr>
        <w:t xml:space="preserve"> </w:t>
      </w:r>
      <w:r w:rsidR="00327FBC" w:rsidRPr="00327FBC">
        <w:rPr>
          <w:rFonts w:asciiTheme="minorHAnsi" w:hAnsiTheme="minorHAnsi"/>
          <w:sz w:val="22"/>
          <w:szCs w:val="22"/>
          <w:lang w:val="en-US"/>
        </w:rPr>
        <w:t xml:space="preserve">The price of the </w:t>
      </w:r>
      <w:r w:rsidR="00327FBC" w:rsidRPr="00327FBC">
        <w:rPr>
          <w:rFonts w:asciiTheme="minorHAnsi" w:hAnsiTheme="minorHAnsi"/>
          <w:sz w:val="22"/>
          <w:szCs w:val="22"/>
          <w:lang w:val="en-US"/>
        </w:rPr>
        <w:t>Tender</w:t>
      </w:r>
      <w:r w:rsidR="00327FBC" w:rsidRPr="00327FBC">
        <w:rPr>
          <w:rFonts w:asciiTheme="minorHAnsi" w:hAnsiTheme="minorHAnsi"/>
          <w:sz w:val="22"/>
          <w:szCs w:val="22"/>
          <w:lang w:val="en-US"/>
        </w:rPr>
        <w:t xml:space="preserve"> (in EUR, </w:t>
      </w:r>
      <w:r w:rsidR="00327FBC" w:rsidRPr="00327FBC">
        <w:rPr>
          <w:rFonts w:asciiTheme="minorHAnsi" w:hAnsiTheme="minorHAnsi"/>
          <w:sz w:val="22"/>
          <w:szCs w:val="22"/>
          <w:lang w:val="en-US"/>
        </w:rPr>
        <w:t>not including</w:t>
      </w:r>
      <w:r w:rsidR="00327FBC" w:rsidRPr="00327FBC">
        <w:rPr>
          <w:rFonts w:asciiTheme="minorHAnsi" w:hAnsiTheme="minorHAnsi"/>
          <w:sz w:val="22"/>
          <w:szCs w:val="22"/>
          <w:lang w:val="en-US"/>
        </w:rPr>
        <w:t xml:space="preserve"> VAT) is comparative</w:t>
      </w:r>
      <w:r w:rsidR="00327FBC" w:rsidRPr="00327FBC">
        <w:rPr>
          <w:rFonts w:asciiTheme="minorHAnsi" w:hAnsiTheme="minorHAnsi"/>
          <w:sz w:val="22"/>
          <w:szCs w:val="22"/>
          <w:lang w:val="en-US"/>
        </w:rPr>
        <w:t xml:space="preserve">, </w:t>
      </w:r>
      <w:r w:rsidR="00A01225" w:rsidRPr="00327FBC">
        <w:rPr>
          <w:rFonts w:asciiTheme="minorHAnsi" w:hAnsiTheme="minorHAnsi"/>
          <w:sz w:val="22"/>
          <w:szCs w:val="22"/>
          <w:lang w:val="en-US"/>
        </w:rPr>
        <w:t xml:space="preserve">intended solely for the purpose of comparing the tenders of </w:t>
      </w:r>
      <w:r w:rsidRPr="00327FBC">
        <w:rPr>
          <w:rFonts w:asciiTheme="minorHAnsi" w:hAnsiTheme="minorHAnsi"/>
          <w:sz w:val="22"/>
          <w:szCs w:val="22"/>
          <w:lang w:val="en-US"/>
        </w:rPr>
        <w:t>S</w:t>
      </w:r>
      <w:r w:rsidR="00A01225" w:rsidRPr="00327FBC">
        <w:rPr>
          <w:rFonts w:asciiTheme="minorHAnsi" w:hAnsiTheme="minorHAnsi"/>
          <w:sz w:val="22"/>
          <w:szCs w:val="22"/>
          <w:lang w:val="en-US"/>
        </w:rPr>
        <w:t xml:space="preserve">uppliers and will not be included in the </w:t>
      </w:r>
      <w:r w:rsidRPr="00327FBC">
        <w:rPr>
          <w:rFonts w:asciiTheme="minorHAnsi" w:hAnsiTheme="minorHAnsi"/>
          <w:sz w:val="22"/>
          <w:szCs w:val="22"/>
          <w:lang w:val="en-US"/>
        </w:rPr>
        <w:t>C</w:t>
      </w:r>
      <w:r w:rsidR="00A01225" w:rsidRPr="00327FBC">
        <w:rPr>
          <w:rFonts w:asciiTheme="minorHAnsi" w:hAnsiTheme="minorHAnsi"/>
          <w:sz w:val="22"/>
          <w:szCs w:val="22"/>
          <w:lang w:val="en-US"/>
        </w:rPr>
        <w:t>ontract</w:t>
      </w:r>
      <w:r w:rsidRPr="00327FBC">
        <w:rPr>
          <w:rFonts w:asciiTheme="minorHAnsi" w:hAnsiTheme="minorHAnsi"/>
          <w:sz w:val="22"/>
          <w:szCs w:val="22"/>
          <w:lang w:val="en-US"/>
        </w:rPr>
        <w:t>.</w:t>
      </w:r>
    </w:p>
    <w:p w14:paraId="0DADAAA5" w14:textId="77777777" w:rsidR="00327FBC" w:rsidRDefault="00327FBC" w:rsidP="006E5BCE">
      <w:pPr>
        <w:tabs>
          <w:tab w:val="left" w:pos="426"/>
          <w:tab w:val="left" w:pos="1134"/>
        </w:tabs>
        <w:spacing w:before="120" w:after="120"/>
        <w:jc w:val="both"/>
        <w:rPr>
          <w:rFonts w:asciiTheme="minorHAnsi" w:hAnsiTheme="minorHAnsi"/>
          <w:sz w:val="22"/>
          <w:szCs w:val="22"/>
          <w:lang w:val="en-GB"/>
        </w:rPr>
      </w:pPr>
    </w:p>
    <w:p w14:paraId="1079E036" w14:textId="0A42A94D" w:rsidR="00327FBC" w:rsidRPr="00327FBC" w:rsidRDefault="00327FBC" w:rsidP="00327FBC">
      <w:pPr>
        <w:spacing w:before="240" w:after="120"/>
        <w:jc w:val="both"/>
        <w:rPr>
          <w:rFonts w:asciiTheme="minorHAnsi" w:hAnsiTheme="minorHAnsi"/>
          <w:b/>
          <w:bCs/>
          <w:sz w:val="22"/>
          <w:szCs w:val="22"/>
          <w:lang w:val="en-GB"/>
        </w:rPr>
      </w:pPr>
      <w:r w:rsidRPr="004A5A99">
        <w:rPr>
          <w:rFonts w:asciiTheme="minorHAnsi" w:hAnsiTheme="minorHAnsi"/>
          <w:i/>
          <w:sz w:val="22"/>
          <w:szCs w:val="22"/>
          <w:lang w:val="en-GB"/>
        </w:rPr>
        <w:t xml:space="preserve">Table </w:t>
      </w:r>
      <w:r>
        <w:rPr>
          <w:rFonts w:asciiTheme="minorHAnsi" w:hAnsiTheme="minorHAnsi"/>
          <w:i/>
          <w:sz w:val="22"/>
          <w:szCs w:val="22"/>
          <w:lang w:val="en-GB"/>
        </w:rPr>
        <w:t>4</w:t>
      </w:r>
      <w:r w:rsidRPr="004A5A99">
        <w:rPr>
          <w:rFonts w:asciiTheme="minorHAnsi" w:hAnsiTheme="minorHAnsi"/>
          <w:sz w:val="22"/>
          <w:szCs w:val="22"/>
          <w:lang w:val="en-GB"/>
        </w:rPr>
        <w:t xml:space="preserve">. The offered </w:t>
      </w:r>
      <w:r>
        <w:rPr>
          <w:rFonts w:asciiTheme="minorHAnsi" w:hAnsiTheme="minorHAnsi"/>
          <w:sz w:val="22"/>
          <w:szCs w:val="22"/>
          <w:lang w:val="en-GB"/>
        </w:rPr>
        <w:t>w</w:t>
      </w:r>
      <w:r w:rsidRPr="00327FBC">
        <w:rPr>
          <w:rFonts w:asciiTheme="minorHAnsi" w:hAnsiTheme="minorHAnsi"/>
          <w:sz w:val="22"/>
          <w:szCs w:val="22"/>
          <w:lang w:val="en-GB"/>
        </w:rPr>
        <w:t xml:space="preserve">arranty period for </w:t>
      </w:r>
      <w:r>
        <w:rPr>
          <w:rFonts w:asciiTheme="minorHAnsi" w:hAnsiTheme="minorHAnsi"/>
          <w:sz w:val="22"/>
          <w:szCs w:val="22"/>
          <w:lang w:val="en-GB"/>
        </w:rPr>
        <w:t>the E</w:t>
      </w:r>
      <w:r w:rsidRPr="00327FBC">
        <w:rPr>
          <w:rFonts w:asciiTheme="minorHAnsi" w:hAnsiTheme="minorHAnsi"/>
          <w:sz w:val="22"/>
          <w:szCs w:val="22"/>
          <w:lang w:val="en-GB"/>
        </w:rPr>
        <w:t>quipment</w:t>
      </w:r>
      <w:r w:rsidRPr="00327FBC">
        <w:rPr>
          <w:rFonts w:asciiTheme="minorHAnsi" w:hAnsiTheme="minorHAnsi"/>
          <w:sz w:val="22"/>
          <w:szCs w:val="22"/>
          <w:lang w:val="en-GB"/>
        </w:rPr>
        <w:t xml:space="preserve"> </w:t>
      </w:r>
      <w:bookmarkStart w:id="6" w:name="_Hlk208833399"/>
      <w:r w:rsidRPr="00327FBC">
        <w:rPr>
          <w:rFonts w:asciiTheme="minorHAnsi" w:hAnsiTheme="minorHAnsi"/>
          <w:b/>
          <w:bCs/>
          <w:sz w:val="22"/>
          <w:szCs w:val="22"/>
          <w:lang w:val="en-GB"/>
        </w:rPr>
        <w:t xml:space="preserve">(Tender cost-efficiency assessment criterion </w:t>
      </w:r>
      <w:r w:rsidRPr="00327FBC">
        <w:rPr>
          <w:rFonts w:ascii="Calibri" w:eastAsia="Calibri" w:hAnsi="Calibri"/>
          <w:b/>
          <w:bCs/>
          <w:sz w:val="22"/>
          <w:szCs w:val="22"/>
          <w:lang w:val="en-GB"/>
        </w:rPr>
        <w:t>(T)).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34"/>
      </w:tblGrid>
      <w:tr w:rsidR="00327FBC" w:rsidRPr="004A5A99" w14:paraId="77059CDD" w14:textId="77777777" w:rsidTr="00D460B0">
        <w:trPr>
          <w:trHeight w:val="309"/>
        </w:trPr>
        <w:tc>
          <w:tcPr>
            <w:tcW w:w="96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bookmarkEnd w:id="6"/>
          <w:p w14:paraId="4252A15F" w14:textId="22EAE3B0" w:rsidR="00327FBC" w:rsidRPr="004A5A99" w:rsidRDefault="00327FBC" w:rsidP="00D460B0">
            <w:pPr>
              <w:spacing w:before="60" w:after="60" w:line="276" w:lineRule="auto"/>
              <w:jc w:val="center"/>
              <w:rPr>
                <w:rFonts w:asciiTheme="minorHAnsi" w:hAnsiTheme="minorHAnsi"/>
                <w:b/>
                <w:bCs/>
                <w:sz w:val="22"/>
                <w:szCs w:val="22"/>
                <w:u w:val="single"/>
                <w:lang w:val="en-GB"/>
              </w:rPr>
            </w:pPr>
            <w:r w:rsidRPr="004A5A99">
              <w:rPr>
                <w:rFonts w:asciiTheme="minorHAnsi" w:hAnsiTheme="minorHAnsi"/>
                <w:b/>
                <w:bCs/>
                <w:sz w:val="22"/>
                <w:szCs w:val="22"/>
                <w:lang w:val="en-GB"/>
              </w:rPr>
              <w:t xml:space="preserve">Warranty </w:t>
            </w:r>
            <w:r w:rsidRPr="00327FBC">
              <w:rPr>
                <w:rFonts w:asciiTheme="minorHAnsi" w:hAnsiTheme="minorHAnsi"/>
                <w:b/>
                <w:bCs/>
                <w:sz w:val="22"/>
                <w:szCs w:val="22"/>
                <w:lang w:val="en-GB"/>
              </w:rPr>
              <w:t>period</w:t>
            </w:r>
            <w:r w:rsidRPr="00327FBC">
              <w:rPr>
                <w:rFonts w:asciiTheme="minorHAnsi" w:hAnsiTheme="minorHAnsi"/>
                <w:sz w:val="22"/>
                <w:szCs w:val="22"/>
                <w:lang w:val="en-GB"/>
              </w:rPr>
              <w:t xml:space="preserve"> </w:t>
            </w:r>
            <w:r w:rsidRPr="004A5A99">
              <w:rPr>
                <w:rFonts w:asciiTheme="minorHAnsi" w:hAnsiTheme="minorHAnsi"/>
                <w:b/>
                <w:bCs/>
                <w:sz w:val="22"/>
                <w:szCs w:val="22"/>
                <w:lang w:val="en-GB"/>
              </w:rPr>
              <w:t xml:space="preserve">guaranteed for the </w:t>
            </w:r>
            <w:r>
              <w:rPr>
                <w:rFonts w:asciiTheme="minorHAnsi" w:hAnsiTheme="minorHAnsi"/>
                <w:b/>
                <w:bCs/>
                <w:sz w:val="22"/>
                <w:szCs w:val="22"/>
                <w:lang w:val="en-GB"/>
              </w:rPr>
              <w:t>Equipment</w:t>
            </w:r>
          </w:p>
        </w:tc>
      </w:tr>
      <w:tr w:rsidR="00327FBC" w:rsidRPr="004A5A99" w14:paraId="4E1338BA" w14:textId="77777777" w:rsidTr="00D460B0">
        <w:tc>
          <w:tcPr>
            <w:tcW w:w="9634" w:type="dxa"/>
            <w:tcBorders>
              <w:top w:val="single" w:sz="4" w:space="0" w:color="000000"/>
              <w:left w:val="single" w:sz="4" w:space="0" w:color="000000"/>
              <w:bottom w:val="single" w:sz="4" w:space="0" w:color="000000"/>
              <w:right w:val="single" w:sz="4" w:space="0" w:color="auto"/>
            </w:tcBorders>
          </w:tcPr>
          <w:p w14:paraId="2D5FC4F2" w14:textId="32E75040" w:rsidR="00327FBC" w:rsidRPr="004A5A99" w:rsidRDefault="00327FBC" w:rsidP="00D460B0">
            <w:pPr>
              <w:spacing w:before="60" w:after="60" w:line="276" w:lineRule="auto"/>
              <w:ind w:hanging="22"/>
              <w:jc w:val="center"/>
              <w:rPr>
                <w:rFonts w:asciiTheme="minorHAnsi" w:hAnsiTheme="minorHAnsi"/>
                <w:i/>
                <w:sz w:val="22"/>
                <w:szCs w:val="22"/>
                <w:lang w:val="en-GB"/>
              </w:rPr>
            </w:pPr>
            <w:r w:rsidRPr="00327FBC">
              <w:rPr>
                <w:rFonts w:asciiTheme="minorHAnsi" w:hAnsiTheme="minorHAnsi"/>
                <w:i/>
                <w:color w:val="00B050"/>
                <w:sz w:val="22"/>
                <w:szCs w:val="22"/>
                <w:lang w:val="en-GB"/>
              </w:rPr>
              <w:t xml:space="preserve">(indicate the offered warranty period for </w:t>
            </w:r>
            <w:r>
              <w:rPr>
                <w:rFonts w:asciiTheme="minorHAnsi" w:hAnsiTheme="minorHAnsi"/>
                <w:i/>
                <w:color w:val="00B050"/>
                <w:sz w:val="22"/>
                <w:szCs w:val="22"/>
                <w:lang w:val="en-GB"/>
              </w:rPr>
              <w:t xml:space="preserve">the </w:t>
            </w:r>
            <w:r w:rsidRPr="00327FBC">
              <w:rPr>
                <w:rFonts w:asciiTheme="minorHAnsi" w:hAnsiTheme="minorHAnsi"/>
                <w:i/>
                <w:color w:val="00B050"/>
                <w:sz w:val="22"/>
                <w:szCs w:val="22"/>
                <w:lang w:val="en-GB"/>
              </w:rPr>
              <w:t>Equipment in months)</w:t>
            </w:r>
            <w:r w:rsidRPr="0036446B">
              <w:rPr>
                <w:rFonts w:asciiTheme="minorHAnsi" w:hAnsiTheme="minorHAnsi"/>
                <w:b/>
                <w:bCs/>
                <w:sz w:val="22"/>
                <w:szCs w:val="22"/>
                <w:vertAlign w:val="superscript"/>
              </w:rPr>
              <w:t xml:space="preserve"> </w:t>
            </w:r>
            <w:r w:rsidRPr="0036446B">
              <w:rPr>
                <w:rFonts w:asciiTheme="minorHAnsi" w:hAnsiTheme="minorHAnsi"/>
                <w:b/>
                <w:bCs/>
                <w:sz w:val="22"/>
                <w:szCs w:val="22"/>
                <w:vertAlign w:val="superscript"/>
              </w:rPr>
              <w:t>1</w:t>
            </w:r>
          </w:p>
        </w:tc>
      </w:tr>
    </w:tbl>
    <w:p w14:paraId="527415FB" w14:textId="350BC01C" w:rsidR="00327FBC" w:rsidRPr="004A5A99" w:rsidRDefault="00327FBC" w:rsidP="00327FBC">
      <w:pPr>
        <w:spacing w:before="120"/>
        <w:jc w:val="both"/>
        <w:rPr>
          <w:rFonts w:asciiTheme="minorHAnsi" w:hAnsiTheme="minorHAnsi"/>
          <w:sz w:val="22"/>
          <w:szCs w:val="22"/>
          <w:lang w:val="en-GB"/>
        </w:rPr>
      </w:pPr>
      <w:r w:rsidRPr="0036446B">
        <w:rPr>
          <w:rFonts w:asciiTheme="minorHAnsi" w:hAnsiTheme="minorHAnsi"/>
          <w:b/>
          <w:bCs/>
          <w:sz w:val="22"/>
          <w:szCs w:val="22"/>
          <w:vertAlign w:val="superscript"/>
        </w:rPr>
        <w:t>1</w:t>
      </w:r>
      <w:r w:rsidRPr="004A5A99">
        <w:rPr>
          <w:rFonts w:asciiTheme="minorHAnsi" w:hAnsiTheme="minorHAnsi"/>
          <w:sz w:val="22"/>
          <w:szCs w:val="22"/>
          <w:lang w:val="en-GB"/>
        </w:rPr>
        <w:t xml:space="preserve"> The warranty </w:t>
      </w:r>
      <w:r>
        <w:rPr>
          <w:rFonts w:asciiTheme="minorHAnsi" w:hAnsiTheme="minorHAnsi"/>
          <w:sz w:val="22"/>
          <w:szCs w:val="22"/>
          <w:lang w:val="en-GB"/>
        </w:rPr>
        <w:t xml:space="preserve">period </w:t>
      </w:r>
      <w:r w:rsidRPr="004A5A99">
        <w:rPr>
          <w:rFonts w:asciiTheme="minorHAnsi" w:hAnsiTheme="minorHAnsi"/>
          <w:sz w:val="22"/>
          <w:szCs w:val="22"/>
          <w:lang w:val="en-GB"/>
        </w:rPr>
        <w:t xml:space="preserve">shall not be shorter than </w:t>
      </w:r>
      <w:r>
        <w:rPr>
          <w:rFonts w:asciiTheme="minorHAnsi" w:hAnsiTheme="minorHAnsi"/>
          <w:b/>
          <w:sz w:val="22"/>
          <w:szCs w:val="22"/>
          <w:lang w:val="en-GB"/>
        </w:rPr>
        <w:t>24</w:t>
      </w:r>
      <w:r w:rsidRPr="004A5A99">
        <w:rPr>
          <w:rFonts w:asciiTheme="minorHAnsi" w:hAnsiTheme="minorHAnsi"/>
          <w:b/>
          <w:sz w:val="22"/>
          <w:szCs w:val="22"/>
          <w:lang w:val="en-GB"/>
        </w:rPr>
        <w:t xml:space="preserve"> months</w:t>
      </w:r>
      <w:r w:rsidRPr="004A5A99">
        <w:rPr>
          <w:rFonts w:asciiTheme="minorHAnsi" w:hAnsiTheme="minorHAnsi"/>
          <w:sz w:val="22"/>
          <w:szCs w:val="22"/>
          <w:lang w:val="en-GB"/>
        </w:rPr>
        <w:t xml:space="preserve">. </w:t>
      </w:r>
    </w:p>
    <w:p w14:paraId="52E4C955" w14:textId="77777777" w:rsidR="00327FBC" w:rsidRPr="009466F9" w:rsidRDefault="00327FBC" w:rsidP="006E5BCE">
      <w:pPr>
        <w:tabs>
          <w:tab w:val="left" w:pos="426"/>
          <w:tab w:val="left" w:pos="1134"/>
        </w:tabs>
        <w:spacing w:before="120" w:after="120"/>
        <w:jc w:val="both"/>
        <w:rPr>
          <w:rFonts w:asciiTheme="minorHAnsi" w:hAnsiTheme="minorHAnsi"/>
          <w:sz w:val="22"/>
          <w:szCs w:val="22"/>
          <w:lang w:val="en-GB"/>
        </w:rPr>
      </w:pPr>
    </w:p>
    <w:p w14:paraId="300B64BF" w14:textId="67FF4EEB" w:rsidR="000F2E13" w:rsidRDefault="000F2E13" w:rsidP="00A0139C">
      <w:pPr>
        <w:spacing w:before="240" w:after="240"/>
        <w:jc w:val="both"/>
        <w:rPr>
          <w:rFonts w:asciiTheme="minorHAnsi" w:hAnsiTheme="minorHAnsi"/>
          <w:b/>
          <w:bCs/>
          <w:sz w:val="22"/>
          <w:szCs w:val="22"/>
          <w:lang w:val="en-GB"/>
        </w:rPr>
      </w:pPr>
      <w:r>
        <w:rPr>
          <w:rFonts w:asciiTheme="minorHAnsi" w:hAnsiTheme="minorHAnsi"/>
          <w:b/>
          <w:bCs/>
          <w:sz w:val="22"/>
          <w:szCs w:val="22"/>
          <w:lang w:val="en-GB"/>
        </w:rPr>
        <w:t xml:space="preserve">By submitting this </w:t>
      </w:r>
      <w:r w:rsidR="009564A7">
        <w:rPr>
          <w:rFonts w:asciiTheme="minorHAnsi" w:hAnsiTheme="minorHAnsi"/>
          <w:b/>
          <w:bCs/>
          <w:sz w:val="22"/>
          <w:szCs w:val="22"/>
          <w:lang w:val="en-GB"/>
        </w:rPr>
        <w:t>Tender,</w:t>
      </w:r>
      <w:r>
        <w:rPr>
          <w:rFonts w:asciiTheme="minorHAnsi" w:hAnsiTheme="minorHAnsi"/>
          <w:b/>
          <w:bCs/>
          <w:sz w:val="22"/>
          <w:szCs w:val="22"/>
          <w:lang w:val="en-GB"/>
        </w:rPr>
        <w:t xml:space="preserve"> we hereby confirm that the proposed price/rates include all the taxes and all costs related to proper execution of the Contract and we also undertake the risk regarding all the costs, which we were liable to include into the proposed price/rates while submitting the Tender and following the requirements specified in the Procurement documents</w:t>
      </w:r>
      <w:r w:rsidRPr="00B121FB">
        <w:rPr>
          <w:rFonts w:asciiTheme="minorHAnsi" w:hAnsiTheme="minorHAnsi"/>
          <w:b/>
          <w:bCs/>
          <w:sz w:val="22"/>
          <w:szCs w:val="22"/>
          <w:lang w:val="en-GB"/>
        </w:rPr>
        <w:t>.</w:t>
      </w:r>
    </w:p>
    <w:p w14:paraId="2AB4D8CE" w14:textId="77777777" w:rsidR="009564A7" w:rsidRPr="00B121FB" w:rsidRDefault="009564A7" w:rsidP="009564A7">
      <w:pPr>
        <w:jc w:val="both"/>
        <w:rPr>
          <w:rFonts w:asciiTheme="minorHAnsi" w:hAnsiTheme="minorHAnsi"/>
          <w:b/>
          <w:bCs/>
          <w:sz w:val="22"/>
          <w:szCs w:val="22"/>
          <w:lang w:val="en-GB"/>
        </w:rPr>
      </w:pPr>
    </w:p>
    <w:p w14:paraId="1BED194C" w14:textId="44CAF54F" w:rsidR="00136FFD" w:rsidRPr="00136FFD" w:rsidRDefault="009564A7" w:rsidP="00A0139C">
      <w:pPr>
        <w:pStyle w:val="ListParagraph"/>
        <w:spacing w:after="60"/>
        <w:ind w:left="0"/>
        <w:contextualSpacing w:val="0"/>
        <w:jc w:val="center"/>
        <w:rPr>
          <w:rFonts w:asciiTheme="minorHAnsi" w:hAnsiTheme="minorHAnsi" w:cstheme="minorHAnsi"/>
          <w:b/>
          <w:bCs/>
          <w:sz w:val="22"/>
          <w:szCs w:val="22"/>
          <w:lang w:val="en-GB"/>
        </w:rPr>
      </w:pPr>
      <w:r>
        <w:rPr>
          <w:rFonts w:asciiTheme="minorHAnsi" w:hAnsiTheme="minorHAnsi" w:cstheme="minorHAnsi"/>
          <w:b/>
          <w:bCs/>
          <w:sz w:val="22"/>
          <w:szCs w:val="22"/>
          <w:lang w:val="lt-LT"/>
        </w:rPr>
        <w:t xml:space="preserve">6. </w:t>
      </w:r>
      <w:r w:rsidR="00A3703C" w:rsidRPr="00A3703C">
        <w:rPr>
          <w:rFonts w:asciiTheme="minorHAnsi" w:hAnsiTheme="minorHAnsi" w:cstheme="minorHAnsi"/>
          <w:b/>
          <w:bCs/>
          <w:sz w:val="22"/>
          <w:szCs w:val="22"/>
          <w:lang w:val="lt-LT"/>
        </w:rPr>
        <w:t>TECHNICAL CHARACTERISTICS OF THE EQUIPMENT OFFERED</w:t>
      </w:r>
    </w:p>
    <w:p w14:paraId="792386F9" w14:textId="1388E7EE" w:rsidR="00136FFD" w:rsidRDefault="009564A7" w:rsidP="009564A7">
      <w:pPr>
        <w:pStyle w:val="ListParagraph"/>
        <w:spacing w:after="120"/>
        <w:ind w:left="0"/>
        <w:contextualSpacing w:val="0"/>
        <w:jc w:val="both"/>
        <w:rPr>
          <w:rFonts w:asciiTheme="minorHAnsi" w:hAnsiTheme="minorHAnsi" w:cstheme="minorHAnsi"/>
          <w:sz w:val="22"/>
          <w:szCs w:val="22"/>
        </w:rPr>
      </w:pPr>
      <w:r>
        <w:rPr>
          <w:rFonts w:asciiTheme="minorHAnsi" w:hAnsiTheme="minorHAnsi" w:cstheme="minorHAnsi"/>
          <w:sz w:val="22"/>
          <w:szCs w:val="22"/>
        </w:rPr>
        <w:t xml:space="preserve">6.1. </w:t>
      </w:r>
      <w:r w:rsidR="006E5BCE" w:rsidRPr="006E5BCE">
        <w:rPr>
          <w:rFonts w:asciiTheme="minorHAnsi" w:hAnsiTheme="minorHAnsi" w:cstheme="minorHAnsi"/>
          <w:sz w:val="22"/>
          <w:szCs w:val="22"/>
        </w:rPr>
        <w:t>The proposed</w:t>
      </w:r>
      <w:r w:rsidR="006E5BCE">
        <w:rPr>
          <w:rFonts w:asciiTheme="minorHAnsi" w:hAnsiTheme="minorHAnsi" w:cstheme="minorHAnsi"/>
          <w:sz w:val="22"/>
          <w:szCs w:val="22"/>
        </w:rPr>
        <w:t xml:space="preserve"> E</w:t>
      </w:r>
      <w:r w:rsidR="006E5BCE" w:rsidRPr="006E5BCE">
        <w:rPr>
          <w:rFonts w:asciiTheme="minorHAnsi" w:hAnsiTheme="minorHAnsi" w:cstheme="minorHAnsi"/>
          <w:sz w:val="22"/>
          <w:szCs w:val="22"/>
        </w:rPr>
        <w:t>quipment complies with the requirements specified in the Technical Specification and has the following characteristics</w:t>
      </w:r>
      <w:r w:rsidR="00136FFD">
        <w:rPr>
          <w:rFonts w:asciiTheme="minorHAnsi" w:hAnsiTheme="minorHAnsi" w:cstheme="minorHAnsi"/>
          <w:sz w:val="22"/>
          <w:szCs w:val="22"/>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2"/>
        <w:gridCol w:w="6577"/>
        <w:gridCol w:w="2400"/>
      </w:tblGrid>
      <w:tr w:rsidR="006E5BCE" w:rsidRPr="00A0139C" w14:paraId="7C142D78" w14:textId="77777777" w:rsidTr="00E14BFC">
        <w:trPr>
          <w:trHeight w:val="309"/>
        </w:trPr>
        <w:tc>
          <w:tcPr>
            <w:tcW w:w="662" w:type="dxa"/>
            <w:vAlign w:val="center"/>
          </w:tcPr>
          <w:p w14:paraId="5FBCF19A" w14:textId="0F75BD4C" w:rsidR="006E5BCE" w:rsidRPr="00A0139C" w:rsidRDefault="009564A7" w:rsidP="00270022">
            <w:pPr>
              <w:jc w:val="center"/>
              <w:rPr>
                <w:rFonts w:ascii="Calibri" w:hAnsi="Calibri" w:cs="Calibri"/>
                <w:b/>
                <w:sz w:val="22"/>
                <w:szCs w:val="22"/>
                <w:lang w:val="en-US"/>
              </w:rPr>
            </w:pPr>
            <w:r w:rsidRPr="00A0139C">
              <w:rPr>
                <w:rFonts w:ascii="Calibri" w:hAnsi="Calibri" w:cs="Calibri"/>
                <w:b/>
                <w:sz w:val="22"/>
                <w:szCs w:val="22"/>
                <w:lang w:val="en-US"/>
              </w:rPr>
              <w:t>No.</w:t>
            </w:r>
          </w:p>
        </w:tc>
        <w:tc>
          <w:tcPr>
            <w:tcW w:w="6577" w:type="dxa"/>
            <w:vAlign w:val="center"/>
          </w:tcPr>
          <w:p w14:paraId="6E8D7AEF" w14:textId="6F6086A7" w:rsidR="006E5BCE" w:rsidRPr="00A0139C" w:rsidRDefault="009564A7" w:rsidP="00270022">
            <w:pPr>
              <w:jc w:val="center"/>
              <w:rPr>
                <w:rFonts w:ascii="Calibri" w:hAnsi="Calibri" w:cs="Calibri"/>
                <w:b/>
                <w:sz w:val="22"/>
                <w:szCs w:val="22"/>
                <w:lang w:val="en-US"/>
              </w:rPr>
            </w:pPr>
            <w:r w:rsidRPr="00A0139C">
              <w:rPr>
                <w:rFonts w:ascii="Calibri" w:hAnsi="Calibri" w:cs="Calibri"/>
                <w:b/>
                <w:bCs/>
                <w:color w:val="000000"/>
                <w:sz w:val="22"/>
                <w:szCs w:val="22"/>
                <w:lang w:val="en-US" w:eastAsia="lt-LT"/>
              </w:rPr>
              <w:t>Technical specification requirements</w:t>
            </w:r>
          </w:p>
        </w:tc>
        <w:tc>
          <w:tcPr>
            <w:tcW w:w="2400" w:type="dxa"/>
            <w:tcBorders>
              <w:right w:val="single" w:sz="4" w:space="0" w:color="auto"/>
            </w:tcBorders>
            <w:vAlign w:val="center"/>
          </w:tcPr>
          <w:p w14:paraId="3175D207" w14:textId="6983AFDB" w:rsidR="009564A7" w:rsidRPr="00A0139C" w:rsidRDefault="009564A7" w:rsidP="00270022">
            <w:pPr>
              <w:ind w:left="-110"/>
              <w:jc w:val="center"/>
              <w:rPr>
                <w:rFonts w:ascii="Calibri" w:hAnsi="Calibri" w:cs="Calibri"/>
                <w:b/>
                <w:bCs/>
                <w:color w:val="000000"/>
                <w:sz w:val="20"/>
                <w:szCs w:val="20"/>
                <w:lang w:val="en-US" w:eastAsia="lt-LT"/>
              </w:rPr>
            </w:pPr>
            <w:r w:rsidRPr="00A0139C">
              <w:rPr>
                <w:rFonts w:ascii="Calibri" w:hAnsi="Calibri" w:cs="Calibri"/>
                <w:b/>
                <w:bCs/>
                <w:color w:val="000000"/>
                <w:sz w:val="20"/>
                <w:szCs w:val="20"/>
                <w:lang w:val="en-US" w:eastAsia="lt-LT"/>
              </w:rPr>
              <w:t xml:space="preserve">Parameter/value/short description or exact link to the description of the proposed Equipment confirming compliance </w:t>
            </w:r>
          </w:p>
          <w:p w14:paraId="44B2026F" w14:textId="10073448" w:rsidR="006E5BCE" w:rsidRPr="00A0139C" w:rsidRDefault="009564A7" w:rsidP="00270022">
            <w:pPr>
              <w:ind w:left="-110" w:right="-109"/>
              <w:jc w:val="center"/>
              <w:rPr>
                <w:rFonts w:ascii="Calibri" w:hAnsi="Calibri" w:cs="Calibri"/>
                <w:b/>
                <w:bCs/>
                <w:color w:val="000000"/>
                <w:sz w:val="20"/>
                <w:szCs w:val="20"/>
                <w:lang w:val="en-US" w:eastAsia="lt-LT"/>
              </w:rPr>
            </w:pPr>
            <w:r w:rsidRPr="00A0139C">
              <w:rPr>
                <w:rFonts w:ascii="Calibri" w:hAnsi="Calibri" w:cs="Calibri"/>
                <w:i/>
                <w:iCs/>
                <w:color w:val="00B050"/>
                <w:sz w:val="20"/>
                <w:szCs w:val="20"/>
                <w:lang w:val="en-US" w:eastAsia="lt-LT"/>
              </w:rPr>
              <w:t>(to be filled in by the Supplier)</w:t>
            </w:r>
          </w:p>
        </w:tc>
      </w:tr>
      <w:tr w:rsidR="006E5BCE" w:rsidRPr="00A0139C" w14:paraId="711E1AAE" w14:textId="77777777" w:rsidTr="006E5BCE">
        <w:tc>
          <w:tcPr>
            <w:tcW w:w="9639" w:type="dxa"/>
            <w:gridSpan w:val="3"/>
            <w:tcBorders>
              <w:right w:val="single" w:sz="4" w:space="0" w:color="auto"/>
            </w:tcBorders>
            <w:vAlign w:val="center"/>
          </w:tcPr>
          <w:p w14:paraId="2D2149EF" w14:textId="2A57BB46" w:rsidR="006E5BCE" w:rsidRPr="00A0139C" w:rsidRDefault="006E5BCE" w:rsidP="00FA0AD5">
            <w:pPr>
              <w:ind w:hanging="22"/>
              <w:rPr>
                <w:rFonts w:ascii="Calibri" w:hAnsi="Calibri" w:cs="Calibri"/>
                <w:b/>
                <w:bCs/>
                <w:sz w:val="22"/>
                <w:szCs w:val="22"/>
                <w:lang w:val="en-US"/>
              </w:rPr>
            </w:pPr>
            <w:r w:rsidRPr="00A0139C">
              <w:rPr>
                <w:rFonts w:ascii="Calibri" w:hAnsi="Calibri" w:cs="Calibri"/>
                <w:b/>
                <w:bCs/>
                <w:sz w:val="22"/>
                <w:szCs w:val="22"/>
                <w:lang w:val="en-US"/>
              </w:rPr>
              <w:t xml:space="preserve">1. </w:t>
            </w:r>
            <w:r w:rsidR="00E14BFC" w:rsidRPr="00E14BFC">
              <w:rPr>
                <w:rFonts w:ascii="Calibri" w:hAnsi="Calibri" w:cs="Calibri"/>
                <w:b/>
                <w:bCs/>
                <w:sz w:val="22"/>
                <w:szCs w:val="22"/>
                <w:lang w:val="en-US"/>
              </w:rPr>
              <w:t>General transmitter, receiver and transceiver data</w:t>
            </w:r>
          </w:p>
        </w:tc>
      </w:tr>
      <w:tr w:rsidR="00E14BFC" w:rsidRPr="00A0139C" w14:paraId="7607E2F2" w14:textId="77777777" w:rsidTr="00E14BFC">
        <w:trPr>
          <w:trHeight w:val="416"/>
        </w:trPr>
        <w:tc>
          <w:tcPr>
            <w:tcW w:w="662" w:type="dxa"/>
            <w:vAlign w:val="center"/>
          </w:tcPr>
          <w:p w14:paraId="2AF282A4" w14:textId="77777777" w:rsidR="00E14BFC" w:rsidRPr="00A0139C" w:rsidRDefault="00E14BFC" w:rsidP="00E14BFC">
            <w:pPr>
              <w:jc w:val="center"/>
              <w:rPr>
                <w:rFonts w:ascii="Calibri" w:hAnsi="Calibri" w:cs="Calibri"/>
                <w:sz w:val="22"/>
                <w:szCs w:val="22"/>
                <w:lang w:val="en-US"/>
              </w:rPr>
            </w:pPr>
            <w:r w:rsidRPr="00A0139C">
              <w:rPr>
                <w:rFonts w:ascii="Calibri" w:hAnsi="Calibri" w:cs="Calibri"/>
                <w:sz w:val="22"/>
                <w:szCs w:val="22"/>
                <w:lang w:val="en-US"/>
              </w:rPr>
              <w:t>1.1.</w:t>
            </w:r>
          </w:p>
        </w:tc>
        <w:tc>
          <w:tcPr>
            <w:tcW w:w="6577" w:type="dxa"/>
          </w:tcPr>
          <w:p w14:paraId="348AAA1E" w14:textId="7674A6DE"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 xml:space="preserve">VHF frequency range shall be from 118 to 136.975 </w:t>
            </w:r>
            <w:proofErr w:type="spellStart"/>
            <w:r w:rsidRPr="00E14BFC">
              <w:rPr>
                <w:rFonts w:asciiTheme="minorHAnsi" w:hAnsiTheme="minorHAnsi" w:cstheme="minorHAnsi"/>
                <w:sz w:val="22"/>
                <w:szCs w:val="22"/>
                <w:lang w:val="en-GB"/>
              </w:rPr>
              <w:t>MHz.</w:t>
            </w:r>
            <w:proofErr w:type="spellEnd"/>
          </w:p>
        </w:tc>
        <w:tc>
          <w:tcPr>
            <w:tcW w:w="2400" w:type="dxa"/>
            <w:tcBorders>
              <w:right w:val="single" w:sz="4" w:space="0" w:color="auto"/>
            </w:tcBorders>
            <w:vAlign w:val="center"/>
          </w:tcPr>
          <w:p w14:paraId="46AD00E3" w14:textId="77777777" w:rsidR="00E14BFC" w:rsidRPr="00A0139C" w:rsidRDefault="00E14BFC" w:rsidP="00E14BFC">
            <w:pPr>
              <w:ind w:hanging="22"/>
              <w:jc w:val="center"/>
              <w:rPr>
                <w:rFonts w:ascii="Calibri" w:hAnsi="Calibri" w:cs="Calibri"/>
                <w:sz w:val="22"/>
                <w:szCs w:val="22"/>
                <w:lang w:val="en-US"/>
              </w:rPr>
            </w:pPr>
          </w:p>
        </w:tc>
      </w:tr>
      <w:tr w:rsidR="00E14BFC" w:rsidRPr="00A0139C" w14:paraId="02E65742" w14:textId="77777777" w:rsidTr="00E14BFC">
        <w:tc>
          <w:tcPr>
            <w:tcW w:w="662" w:type="dxa"/>
            <w:vAlign w:val="center"/>
          </w:tcPr>
          <w:p w14:paraId="279A5FFE" w14:textId="77777777" w:rsidR="00E14BFC" w:rsidRPr="00A0139C" w:rsidRDefault="00E14BFC" w:rsidP="00E14BFC">
            <w:pPr>
              <w:jc w:val="center"/>
              <w:rPr>
                <w:rFonts w:ascii="Calibri" w:hAnsi="Calibri" w:cs="Calibri"/>
                <w:sz w:val="22"/>
                <w:szCs w:val="22"/>
                <w:lang w:val="en-US"/>
              </w:rPr>
            </w:pPr>
            <w:r w:rsidRPr="00A0139C">
              <w:rPr>
                <w:rFonts w:ascii="Calibri" w:hAnsi="Calibri" w:cs="Calibri"/>
                <w:sz w:val="22"/>
                <w:szCs w:val="22"/>
                <w:lang w:val="en-US"/>
              </w:rPr>
              <w:t>1.2.</w:t>
            </w:r>
          </w:p>
        </w:tc>
        <w:tc>
          <w:tcPr>
            <w:tcW w:w="6577" w:type="dxa"/>
          </w:tcPr>
          <w:p w14:paraId="68615356" w14:textId="74329C5D"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Frequency channel spacing shall be selectable 8.33 and 25 kHz.</w:t>
            </w:r>
          </w:p>
        </w:tc>
        <w:tc>
          <w:tcPr>
            <w:tcW w:w="2400" w:type="dxa"/>
            <w:vAlign w:val="center"/>
          </w:tcPr>
          <w:p w14:paraId="78C6EFB1" w14:textId="77777777" w:rsidR="00E14BFC" w:rsidRPr="00A0139C" w:rsidRDefault="00E14BFC" w:rsidP="00E14BFC">
            <w:pPr>
              <w:ind w:hanging="22"/>
              <w:jc w:val="center"/>
              <w:rPr>
                <w:rFonts w:ascii="Calibri" w:hAnsi="Calibri" w:cs="Calibri"/>
                <w:sz w:val="22"/>
                <w:szCs w:val="22"/>
                <w:lang w:val="en-US"/>
              </w:rPr>
            </w:pPr>
          </w:p>
        </w:tc>
      </w:tr>
      <w:tr w:rsidR="00E14BFC" w:rsidRPr="00A0139C" w14:paraId="74EBD371" w14:textId="77777777" w:rsidTr="00E14BFC">
        <w:tc>
          <w:tcPr>
            <w:tcW w:w="662" w:type="dxa"/>
            <w:vAlign w:val="center"/>
          </w:tcPr>
          <w:p w14:paraId="59AE3F7D"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1.3.</w:t>
            </w:r>
          </w:p>
        </w:tc>
        <w:tc>
          <w:tcPr>
            <w:tcW w:w="6577" w:type="dxa"/>
          </w:tcPr>
          <w:p w14:paraId="0CC68751" w14:textId="54A59697"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Radios shall use DSB full carrier AM, (6K80A3EJN - 25 kHz, 5K00A3EJN - 8.33 kHz).</w:t>
            </w:r>
          </w:p>
        </w:tc>
        <w:tc>
          <w:tcPr>
            <w:tcW w:w="2400" w:type="dxa"/>
            <w:vAlign w:val="center"/>
          </w:tcPr>
          <w:p w14:paraId="3741DDEE"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1C15E1D2" w14:textId="77777777" w:rsidTr="00E14BFC">
        <w:tc>
          <w:tcPr>
            <w:tcW w:w="662" w:type="dxa"/>
            <w:vAlign w:val="center"/>
          </w:tcPr>
          <w:p w14:paraId="161B8A0B"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1.4.</w:t>
            </w:r>
          </w:p>
        </w:tc>
        <w:tc>
          <w:tcPr>
            <w:tcW w:w="6577" w:type="dxa"/>
          </w:tcPr>
          <w:p w14:paraId="398B825E" w14:textId="6F8F13F7"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Operating temperature shall be from -10 to +50 °C.</w:t>
            </w:r>
          </w:p>
        </w:tc>
        <w:tc>
          <w:tcPr>
            <w:tcW w:w="2400" w:type="dxa"/>
            <w:vAlign w:val="center"/>
          </w:tcPr>
          <w:p w14:paraId="381516BB"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6C167545" w14:textId="77777777" w:rsidTr="00E14BFC">
        <w:tc>
          <w:tcPr>
            <w:tcW w:w="662" w:type="dxa"/>
            <w:vAlign w:val="center"/>
          </w:tcPr>
          <w:p w14:paraId="0E84FF9F"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1.5.</w:t>
            </w:r>
          </w:p>
        </w:tc>
        <w:tc>
          <w:tcPr>
            <w:tcW w:w="6577" w:type="dxa"/>
          </w:tcPr>
          <w:p w14:paraId="1F4F316F" w14:textId="5EFDE742"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Relative humidity tolerance up to 80 %.</w:t>
            </w:r>
          </w:p>
        </w:tc>
        <w:tc>
          <w:tcPr>
            <w:tcW w:w="2400" w:type="dxa"/>
            <w:vAlign w:val="center"/>
          </w:tcPr>
          <w:p w14:paraId="3C282B6B"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4258C708" w14:textId="77777777" w:rsidTr="00E14BFC">
        <w:tc>
          <w:tcPr>
            <w:tcW w:w="662" w:type="dxa"/>
            <w:vAlign w:val="center"/>
          </w:tcPr>
          <w:p w14:paraId="349DCA42"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1.6.</w:t>
            </w:r>
          </w:p>
        </w:tc>
        <w:tc>
          <w:tcPr>
            <w:tcW w:w="6577" w:type="dxa"/>
          </w:tcPr>
          <w:p w14:paraId="246518ED" w14:textId="4D9DCAFB"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Power supply shall be available from AC and DC sources. AC shall be the primary, DC – the secondary power supply. Both power supplies shall be available to connect in parallel with an uninterrupted switch-over from AC to DC. AC input range is 230 ± 10 % V AC, 50 ± 5 % Hz and DC input range is 24 ± 2 V DC.</w:t>
            </w:r>
          </w:p>
        </w:tc>
        <w:tc>
          <w:tcPr>
            <w:tcW w:w="2400" w:type="dxa"/>
            <w:vAlign w:val="center"/>
          </w:tcPr>
          <w:p w14:paraId="5579F27F"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3BACE572" w14:textId="77777777" w:rsidTr="00E14BFC">
        <w:tc>
          <w:tcPr>
            <w:tcW w:w="662" w:type="dxa"/>
            <w:vAlign w:val="center"/>
          </w:tcPr>
          <w:p w14:paraId="62D85007"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lastRenderedPageBreak/>
              <w:t>1.7.</w:t>
            </w:r>
          </w:p>
        </w:tc>
        <w:tc>
          <w:tcPr>
            <w:tcW w:w="6577" w:type="dxa"/>
          </w:tcPr>
          <w:p w14:paraId="1F82F962" w14:textId="3980F0A0"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After switch-on the equipment shall start operating within 60 seconds under normal operational conditions.</w:t>
            </w:r>
          </w:p>
        </w:tc>
        <w:tc>
          <w:tcPr>
            <w:tcW w:w="2400" w:type="dxa"/>
            <w:vAlign w:val="center"/>
          </w:tcPr>
          <w:p w14:paraId="7EA5DA19"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7F410E32" w14:textId="77777777" w:rsidTr="00E14BFC">
        <w:tc>
          <w:tcPr>
            <w:tcW w:w="662" w:type="dxa"/>
            <w:vAlign w:val="center"/>
          </w:tcPr>
          <w:p w14:paraId="72EB23B2"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1.8.</w:t>
            </w:r>
          </w:p>
        </w:tc>
        <w:tc>
          <w:tcPr>
            <w:tcW w:w="6577" w:type="dxa"/>
          </w:tcPr>
          <w:p w14:paraId="41C56956" w14:textId="229C041E"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RF impedance shall be 50 Ω.</w:t>
            </w:r>
          </w:p>
        </w:tc>
        <w:tc>
          <w:tcPr>
            <w:tcW w:w="2400" w:type="dxa"/>
            <w:vAlign w:val="center"/>
          </w:tcPr>
          <w:p w14:paraId="4D66E3E1"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4AC83DF6" w14:textId="77777777" w:rsidTr="00E14BFC">
        <w:tc>
          <w:tcPr>
            <w:tcW w:w="662" w:type="dxa"/>
            <w:vAlign w:val="center"/>
          </w:tcPr>
          <w:p w14:paraId="7DCA7DBC"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1.9.</w:t>
            </w:r>
          </w:p>
        </w:tc>
        <w:tc>
          <w:tcPr>
            <w:tcW w:w="6577" w:type="dxa"/>
          </w:tcPr>
          <w:p w14:paraId="5C4692F3" w14:textId="5656AC25" w:rsidR="00E14BFC" w:rsidRPr="00E14BFC" w:rsidRDefault="00E14BFC" w:rsidP="00E14BFC">
            <w:pPr>
              <w:widowControl w:val="0"/>
              <w:autoSpaceDE w:val="0"/>
              <w:autoSpaceDN w:val="0"/>
              <w:adjustRightInd w:val="0"/>
              <w:ind w:right="-20"/>
              <w:rPr>
                <w:rFonts w:asciiTheme="minorHAnsi" w:hAnsiTheme="minorHAnsi" w:cstheme="minorHAnsi"/>
                <w:sz w:val="22"/>
                <w:szCs w:val="22"/>
                <w:highlight w:val="yellow"/>
                <w:lang w:val="en-US"/>
              </w:rPr>
            </w:pPr>
            <w:r w:rsidRPr="00E14BFC">
              <w:rPr>
                <w:rFonts w:asciiTheme="minorHAnsi" w:hAnsiTheme="minorHAnsi" w:cstheme="minorHAnsi"/>
                <w:sz w:val="22"/>
                <w:szCs w:val="22"/>
                <w:lang w:val="en-GB"/>
              </w:rPr>
              <w:t>MTBF of the equipment shall be at least 50.000 hours.</w:t>
            </w:r>
          </w:p>
        </w:tc>
        <w:tc>
          <w:tcPr>
            <w:tcW w:w="2400" w:type="dxa"/>
            <w:vAlign w:val="center"/>
          </w:tcPr>
          <w:p w14:paraId="1A8065A5"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235A1F38" w14:textId="77777777" w:rsidTr="00E14BFC">
        <w:tc>
          <w:tcPr>
            <w:tcW w:w="662" w:type="dxa"/>
            <w:vAlign w:val="center"/>
          </w:tcPr>
          <w:p w14:paraId="7EFDEA18"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1.10.</w:t>
            </w:r>
          </w:p>
        </w:tc>
        <w:tc>
          <w:tcPr>
            <w:tcW w:w="6577" w:type="dxa"/>
          </w:tcPr>
          <w:p w14:paraId="6E0A91DA" w14:textId="5616D896"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Radios shall have BIT, which allows monitoring of parameters: Tx power, VSWR, Rx signal level, modulation depth, audio line in/out levels, internal temperature, voltages.</w:t>
            </w:r>
          </w:p>
        </w:tc>
        <w:tc>
          <w:tcPr>
            <w:tcW w:w="2400" w:type="dxa"/>
            <w:vAlign w:val="center"/>
          </w:tcPr>
          <w:p w14:paraId="268A5135"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7FF673C9" w14:textId="77777777" w:rsidTr="00E14BFC">
        <w:tc>
          <w:tcPr>
            <w:tcW w:w="662" w:type="dxa"/>
            <w:vAlign w:val="center"/>
          </w:tcPr>
          <w:p w14:paraId="536C6D53"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1.11.</w:t>
            </w:r>
          </w:p>
        </w:tc>
        <w:tc>
          <w:tcPr>
            <w:tcW w:w="6577" w:type="dxa"/>
          </w:tcPr>
          <w:p w14:paraId="01AAFC06" w14:textId="457FE7D4"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Radios shall support TCP, IPv4 and IPv6, SNMP and VoIP according to ED137C standards.</w:t>
            </w:r>
          </w:p>
        </w:tc>
        <w:tc>
          <w:tcPr>
            <w:tcW w:w="2400" w:type="dxa"/>
            <w:vAlign w:val="center"/>
          </w:tcPr>
          <w:p w14:paraId="179310C1"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7BC4DEC7" w14:textId="77777777" w:rsidTr="00E14BFC">
        <w:tc>
          <w:tcPr>
            <w:tcW w:w="662" w:type="dxa"/>
            <w:vAlign w:val="center"/>
          </w:tcPr>
          <w:p w14:paraId="2CC4D54A"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1.12.</w:t>
            </w:r>
          </w:p>
        </w:tc>
        <w:tc>
          <w:tcPr>
            <w:tcW w:w="6577" w:type="dxa"/>
          </w:tcPr>
          <w:p w14:paraId="163747AF" w14:textId="56ED9B16"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 xml:space="preserve">Radios </w:t>
            </w:r>
            <w:r w:rsidRPr="00E14BFC">
              <w:rPr>
                <w:rFonts w:asciiTheme="minorHAnsi" w:hAnsiTheme="minorHAnsi" w:cstheme="minorHAnsi"/>
                <w:color w:val="000000"/>
                <w:sz w:val="22"/>
                <w:szCs w:val="22"/>
                <w:lang w:val="en-GB"/>
              </w:rPr>
              <w:t xml:space="preserve">shall have 2 or 3 </w:t>
            </w:r>
            <w:r w:rsidRPr="00E14BFC">
              <w:rPr>
                <w:rFonts w:asciiTheme="minorHAnsi" w:hAnsiTheme="minorHAnsi" w:cstheme="minorHAnsi"/>
                <w:sz w:val="22"/>
                <w:szCs w:val="22"/>
                <w:lang w:val="en-GB"/>
              </w:rPr>
              <w:t>Ethernet interfaces for VoIP, RCMS, SNMP, for maintenance and configuration.</w:t>
            </w:r>
          </w:p>
        </w:tc>
        <w:tc>
          <w:tcPr>
            <w:tcW w:w="2400" w:type="dxa"/>
            <w:vAlign w:val="center"/>
          </w:tcPr>
          <w:p w14:paraId="61C5C935"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1A6D928C" w14:textId="77777777" w:rsidTr="00E14BFC">
        <w:tc>
          <w:tcPr>
            <w:tcW w:w="662" w:type="dxa"/>
            <w:vAlign w:val="center"/>
          </w:tcPr>
          <w:p w14:paraId="4AA3610B"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1.13.</w:t>
            </w:r>
          </w:p>
        </w:tc>
        <w:tc>
          <w:tcPr>
            <w:tcW w:w="6577" w:type="dxa"/>
          </w:tcPr>
          <w:p w14:paraId="78CEBA6F" w14:textId="74638A7C" w:rsidR="00E14BFC" w:rsidRPr="00E14BFC" w:rsidRDefault="00E14BFC" w:rsidP="00E14BFC">
            <w:pPr>
              <w:pStyle w:val="ListParagraph"/>
              <w:widowControl w:val="0"/>
              <w:tabs>
                <w:tab w:val="left" w:pos="173"/>
              </w:tabs>
              <w:autoSpaceDE w:val="0"/>
              <w:autoSpaceDN w:val="0"/>
              <w:adjustRightInd w:val="0"/>
              <w:ind w:left="0" w:right="-20"/>
              <w:contextualSpacing w:val="0"/>
              <w:rPr>
                <w:rFonts w:asciiTheme="minorHAnsi" w:hAnsiTheme="minorHAnsi" w:cstheme="minorHAnsi"/>
                <w:sz w:val="22"/>
                <w:szCs w:val="22"/>
              </w:rPr>
            </w:pPr>
            <w:r w:rsidRPr="00E14BFC">
              <w:rPr>
                <w:rFonts w:asciiTheme="minorHAnsi" w:hAnsiTheme="minorHAnsi" w:cstheme="minorHAnsi"/>
                <w:sz w:val="22"/>
                <w:szCs w:val="22"/>
                <w:lang w:val="en-GB"/>
              </w:rPr>
              <w:t>Radios</w:t>
            </w:r>
            <w:r w:rsidRPr="00E14BFC">
              <w:rPr>
                <w:rFonts w:asciiTheme="minorHAnsi" w:hAnsiTheme="minorHAnsi" w:cstheme="minorHAnsi"/>
                <w:color w:val="000000"/>
                <w:sz w:val="22"/>
                <w:szCs w:val="22"/>
                <w:lang w:val="en-GB"/>
              </w:rPr>
              <w:t xml:space="preserve"> shall have front panel indicator or display for </w:t>
            </w:r>
            <w:r w:rsidRPr="00E14BFC">
              <w:rPr>
                <w:rFonts w:asciiTheme="minorHAnsi" w:hAnsiTheme="minorHAnsi" w:cstheme="minorHAnsi"/>
                <w:sz w:val="22"/>
                <w:szCs w:val="22"/>
                <w:lang w:val="en-GB"/>
              </w:rPr>
              <w:t>maintenance and configuration.</w:t>
            </w:r>
          </w:p>
        </w:tc>
        <w:tc>
          <w:tcPr>
            <w:tcW w:w="2400" w:type="dxa"/>
            <w:vAlign w:val="center"/>
          </w:tcPr>
          <w:p w14:paraId="2DD3338E" w14:textId="77777777" w:rsidR="00E14BFC" w:rsidRPr="00A0139C" w:rsidRDefault="00E14BFC" w:rsidP="00E14BFC">
            <w:pPr>
              <w:ind w:firstLine="41"/>
              <w:rPr>
                <w:rFonts w:ascii="Calibri" w:hAnsi="Calibri" w:cs="Calibri"/>
                <w:sz w:val="22"/>
                <w:szCs w:val="22"/>
                <w:lang w:val="en-US"/>
              </w:rPr>
            </w:pPr>
          </w:p>
        </w:tc>
      </w:tr>
      <w:tr w:rsidR="00E14BFC" w:rsidRPr="00A0139C" w14:paraId="3F4BE2CF" w14:textId="77777777" w:rsidTr="00E14BFC">
        <w:tc>
          <w:tcPr>
            <w:tcW w:w="662" w:type="dxa"/>
            <w:vAlign w:val="center"/>
          </w:tcPr>
          <w:p w14:paraId="789BD508"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1.14.</w:t>
            </w:r>
          </w:p>
        </w:tc>
        <w:tc>
          <w:tcPr>
            <w:tcW w:w="6577" w:type="dxa"/>
          </w:tcPr>
          <w:p w14:paraId="0D487B63" w14:textId="29C49BAD"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sz w:val="22"/>
                <w:szCs w:val="22"/>
                <w:lang w:val="en-GB"/>
              </w:rPr>
              <w:t>Radios</w:t>
            </w:r>
            <w:r w:rsidRPr="00E14BFC">
              <w:rPr>
                <w:rFonts w:asciiTheme="minorHAnsi" w:hAnsiTheme="minorHAnsi" w:cstheme="minorHAnsi"/>
                <w:color w:val="000000"/>
                <w:sz w:val="22"/>
                <w:szCs w:val="22"/>
                <w:lang w:val="en-GB"/>
              </w:rPr>
              <w:t xml:space="preserve"> shall allow automatic M/S operation.</w:t>
            </w:r>
          </w:p>
        </w:tc>
        <w:tc>
          <w:tcPr>
            <w:tcW w:w="2400" w:type="dxa"/>
            <w:vAlign w:val="center"/>
          </w:tcPr>
          <w:p w14:paraId="30B23299" w14:textId="77777777" w:rsidR="00E14BFC" w:rsidRPr="00A0139C" w:rsidRDefault="00E14BFC" w:rsidP="00E14BFC">
            <w:pPr>
              <w:ind w:firstLine="41"/>
              <w:jc w:val="center"/>
              <w:rPr>
                <w:rFonts w:ascii="Calibri" w:hAnsi="Calibri" w:cs="Calibri"/>
                <w:sz w:val="22"/>
                <w:szCs w:val="22"/>
                <w:lang w:val="en-US"/>
              </w:rPr>
            </w:pPr>
          </w:p>
        </w:tc>
      </w:tr>
      <w:tr w:rsidR="006E5BCE" w:rsidRPr="00A0139C" w14:paraId="55A32DFE" w14:textId="77777777" w:rsidTr="006E5BCE">
        <w:trPr>
          <w:trHeight w:val="281"/>
        </w:trPr>
        <w:tc>
          <w:tcPr>
            <w:tcW w:w="9639" w:type="dxa"/>
            <w:gridSpan w:val="3"/>
            <w:tcBorders>
              <w:right w:val="single" w:sz="4" w:space="0" w:color="auto"/>
            </w:tcBorders>
            <w:vAlign w:val="center"/>
          </w:tcPr>
          <w:p w14:paraId="5D490720" w14:textId="77B4AC56" w:rsidR="006E5BCE" w:rsidRPr="00A0139C" w:rsidRDefault="00E14BFC" w:rsidP="00FA0AD5">
            <w:pPr>
              <w:pStyle w:val="ListParagraph"/>
              <w:numPr>
                <w:ilvl w:val="0"/>
                <w:numId w:val="9"/>
              </w:numPr>
              <w:tabs>
                <w:tab w:val="left" w:pos="170"/>
                <w:tab w:val="left" w:pos="318"/>
              </w:tabs>
              <w:ind w:hanging="720"/>
              <w:contextualSpacing w:val="0"/>
              <w:jc w:val="both"/>
              <w:rPr>
                <w:rFonts w:ascii="Calibri" w:hAnsi="Calibri" w:cs="Calibri"/>
                <w:b/>
                <w:bCs/>
                <w:sz w:val="22"/>
                <w:szCs w:val="22"/>
              </w:rPr>
            </w:pPr>
            <w:r>
              <w:rPr>
                <w:rFonts w:ascii="Calibri" w:hAnsi="Calibri" w:cs="Calibri"/>
                <w:b/>
                <w:bCs/>
                <w:sz w:val="22"/>
                <w:szCs w:val="22"/>
              </w:rPr>
              <w:t>Transmitters</w:t>
            </w:r>
          </w:p>
        </w:tc>
      </w:tr>
      <w:tr w:rsidR="00E14BFC" w:rsidRPr="00A0139C" w14:paraId="4AB2FDAC" w14:textId="77777777" w:rsidTr="00E14BFC">
        <w:trPr>
          <w:trHeight w:val="281"/>
        </w:trPr>
        <w:tc>
          <w:tcPr>
            <w:tcW w:w="662" w:type="dxa"/>
            <w:vAlign w:val="center"/>
          </w:tcPr>
          <w:p w14:paraId="70283B2B"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2.1.</w:t>
            </w:r>
          </w:p>
        </w:tc>
        <w:tc>
          <w:tcPr>
            <w:tcW w:w="6577" w:type="dxa"/>
            <w:tcBorders>
              <w:right w:val="single" w:sz="4" w:space="0" w:color="auto"/>
            </w:tcBorders>
          </w:tcPr>
          <w:p w14:paraId="5272CEEA" w14:textId="6FF44F63" w:rsidR="00E14BFC" w:rsidRPr="00E14BFC" w:rsidRDefault="00E14BFC" w:rsidP="00E14BFC">
            <w:pPr>
              <w:widowControl w:val="0"/>
              <w:autoSpaceDE w:val="0"/>
              <w:autoSpaceDN w:val="0"/>
              <w:adjustRightInd w:val="0"/>
              <w:ind w:right="-23"/>
              <w:rPr>
                <w:rFonts w:asciiTheme="minorHAnsi" w:hAnsiTheme="minorHAnsi" w:cstheme="minorHAnsi"/>
                <w:sz w:val="22"/>
                <w:szCs w:val="22"/>
                <w:lang w:val="en-US"/>
              </w:rPr>
            </w:pPr>
            <w:r w:rsidRPr="00E14BFC">
              <w:rPr>
                <w:rFonts w:asciiTheme="minorHAnsi" w:hAnsiTheme="minorHAnsi" w:cstheme="minorHAnsi"/>
                <w:color w:val="000000"/>
                <w:sz w:val="22"/>
                <w:szCs w:val="22"/>
                <w:lang w:val="en-GB"/>
              </w:rPr>
              <w:t>Output carrier power 50 W, adjustable from min 10 W to max 50 W.</w:t>
            </w:r>
          </w:p>
        </w:tc>
        <w:tc>
          <w:tcPr>
            <w:tcW w:w="2400" w:type="dxa"/>
            <w:tcBorders>
              <w:left w:val="single" w:sz="4" w:space="0" w:color="auto"/>
              <w:right w:val="single" w:sz="4" w:space="0" w:color="auto"/>
            </w:tcBorders>
            <w:vAlign w:val="center"/>
          </w:tcPr>
          <w:p w14:paraId="1978CF3C"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18F607F0" w14:textId="77777777" w:rsidTr="00E14BFC">
        <w:trPr>
          <w:trHeight w:val="281"/>
        </w:trPr>
        <w:tc>
          <w:tcPr>
            <w:tcW w:w="662" w:type="dxa"/>
            <w:vAlign w:val="center"/>
          </w:tcPr>
          <w:p w14:paraId="4FBA9742"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2.2.</w:t>
            </w:r>
          </w:p>
        </w:tc>
        <w:tc>
          <w:tcPr>
            <w:tcW w:w="6577" w:type="dxa"/>
            <w:tcBorders>
              <w:right w:val="single" w:sz="4" w:space="0" w:color="auto"/>
            </w:tcBorders>
          </w:tcPr>
          <w:p w14:paraId="4449AEC5" w14:textId="0A967B7F" w:rsidR="00E14BFC" w:rsidRPr="00E14BFC" w:rsidRDefault="00E14BFC" w:rsidP="00E14BFC">
            <w:pPr>
              <w:widowControl w:val="0"/>
              <w:autoSpaceDE w:val="0"/>
              <w:autoSpaceDN w:val="0"/>
              <w:adjustRightInd w:val="0"/>
              <w:ind w:right="-23"/>
              <w:rPr>
                <w:rFonts w:asciiTheme="minorHAnsi" w:hAnsiTheme="minorHAnsi" w:cstheme="minorHAnsi"/>
                <w:sz w:val="22"/>
                <w:szCs w:val="22"/>
                <w:lang w:val="en-US"/>
              </w:rPr>
            </w:pPr>
            <w:r w:rsidRPr="00E14BFC">
              <w:rPr>
                <w:rFonts w:asciiTheme="minorHAnsi" w:hAnsiTheme="minorHAnsi" w:cstheme="minorHAnsi"/>
                <w:color w:val="000000"/>
                <w:sz w:val="22"/>
                <w:szCs w:val="22"/>
                <w:lang w:val="en-GB"/>
              </w:rPr>
              <w:t>Duty cycle shall be 100 % continuous operation under normal operational conditions.</w:t>
            </w:r>
          </w:p>
        </w:tc>
        <w:tc>
          <w:tcPr>
            <w:tcW w:w="2400" w:type="dxa"/>
            <w:tcBorders>
              <w:right w:val="single" w:sz="4" w:space="0" w:color="auto"/>
            </w:tcBorders>
            <w:vAlign w:val="center"/>
          </w:tcPr>
          <w:p w14:paraId="59C295B4" w14:textId="77777777" w:rsidR="00E14BFC" w:rsidRPr="00A0139C" w:rsidRDefault="00E14BFC" w:rsidP="00E14BFC">
            <w:pPr>
              <w:widowControl w:val="0"/>
              <w:autoSpaceDE w:val="0"/>
              <w:autoSpaceDN w:val="0"/>
              <w:adjustRightInd w:val="0"/>
              <w:ind w:right="-23"/>
              <w:rPr>
                <w:rFonts w:ascii="Calibri" w:hAnsi="Calibri" w:cs="Calibri"/>
                <w:sz w:val="22"/>
                <w:szCs w:val="22"/>
                <w:lang w:val="en-US"/>
              </w:rPr>
            </w:pPr>
          </w:p>
        </w:tc>
      </w:tr>
      <w:tr w:rsidR="00E14BFC" w:rsidRPr="00A0139C" w14:paraId="4B45FA72" w14:textId="77777777" w:rsidTr="00E14BFC">
        <w:trPr>
          <w:trHeight w:val="281"/>
        </w:trPr>
        <w:tc>
          <w:tcPr>
            <w:tcW w:w="662" w:type="dxa"/>
            <w:vAlign w:val="center"/>
          </w:tcPr>
          <w:p w14:paraId="319B4B18"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2.3.</w:t>
            </w:r>
          </w:p>
        </w:tc>
        <w:tc>
          <w:tcPr>
            <w:tcW w:w="6577" w:type="dxa"/>
            <w:tcBorders>
              <w:right w:val="single" w:sz="4" w:space="0" w:color="auto"/>
            </w:tcBorders>
            <w:vAlign w:val="center"/>
          </w:tcPr>
          <w:p w14:paraId="3E839CCB" w14:textId="77777777" w:rsidR="00E14BFC" w:rsidRPr="00E14BFC"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E14BFC">
              <w:rPr>
                <w:rFonts w:asciiTheme="minorHAnsi" w:hAnsiTheme="minorHAnsi" w:cstheme="minorHAnsi"/>
                <w:color w:val="000000"/>
                <w:sz w:val="22"/>
                <w:szCs w:val="22"/>
                <w:lang w:val="en-GB"/>
              </w:rPr>
              <w:t>Frequency error shall be within temperature range +15 to +35 °C in accordance with:</w:t>
            </w:r>
          </w:p>
          <w:p w14:paraId="5A23006B" w14:textId="77777777" w:rsidR="00E14BFC" w:rsidRPr="00E14BFC" w:rsidRDefault="00E14BFC" w:rsidP="00E14BFC">
            <w:pPr>
              <w:pStyle w:val="ListParagraph"/>
              <w:widowControl w:val="0"/>
              <w:numPr>
                <w:ilvl w:val="0"/>
                <w:numId w:val="16"/>
              </w:numPr>
              <w:tabs>
                <w:tab w:val="left" w:pos="364"/>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8.33 kHz channel spacing: ±1 ppm,</w:t>
            </w:r>
          </w:p>
          <w:p w14:paraId="7281B1E9" w14:textId="3F5A6903" w:rsidR="006E5BCE" w:rsidRPr="00E14BFC" w:rsidRDefault="00E14BFC" w:rsidP="00E14BFC">
            <w:pPr>
              <w:pStyle w:val="ListParagraph"/>
              <w:widowControl w:val="0"/>
              <w:numPr>
                <w:ilvl w:val="0"/>
                <w:numId w:val="16"/>
              </w:numPr>
              <w:tabs>
                <w:tab w:val="left" w:pos="364"/>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25 kHz channel spacing: ±5 ppm.</w:t>
            </w:r>
          </w:p>
        </w:tc>
        <w:tc>
          <w:tcPr>
            <w:tcW w:w="2400" w:type="dxa"/>
            <w:tcBorders>
              <w:left w:val="single" w:sz="4" w:space="0" w:color="auto"/>
              <w:right w:val="single" w:sz="4" w:space="0" w:color="auto"/>
            </w:tcBorders>
            <w:vAlign w:val="center"/>
          </w:tcPr>
          <w:p w14:paraId="7493202B"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21E14892" w14:textId="77777777" w:rsidTr="00E14BFC">
        <w:trPr>
          <w:trHeight w:val="281"/>
        </w:trPr>
        <w:tc>
          <w:tcPr>
            <w:tcW w:w="662" w:type="dxa"/>
            <w:vAlign w:val="center"/>
          </w:tcPr>
          <w:p w14:paraId="56A5C5BF"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2.4.</w:t>
            </w:r>
          </w:p>
        </w:tc>
        <w:tc>
          <w:tcPr>
            <w:tcW w:w="6577" w:type="dxa"/>
            <w:vAlign w:val="center"/>
          </w:tcPr>
          <w:p w14:paraId="04ED2C74" w14:textId="77777777" w:rsidR="00E14BFC" w:rsidRPr="00E14BFC"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E14BFC">
              <w:rPr>
                <w:rFonts w:asciiTheme="minorHAnsi" w:hAnsiTheme="minorHAnsi" w:cstheme="minorHAnsi"/>
                <w:color w:val="000000"/>
                <w:sz w:val="22"/>
                <w:szCs w:val="22"/>
                <w:lang w:val="en-GB"/>
              </w:rPr>
              <w:t>Adjacent channel power shall not exceed the following values, which are below the carrier power:</w:t>
            </w:r>
          </w:p>
          <w:p w14:paraId="19CF1A03" w14:textId="77777777" w:rsidR="00E14BFC" w:rsidRPr="00E14BFC" w:rsidRDefault="00E14BFC" w:rsidP="00E14BFC">
            <w:pPr>
              <w:pStyle w:val="ListParagraph"/>
              <w:widowControl w:val="0"/>
              <w:numPr>
                <w:ilvl w:val="0"/>
                <w:numId w:val="16"/>
              </w:numPr>
              <w:tabs>
                <w:tab w:val="left" w:pos="41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8.33 kHz channel spacing: 50 dB,</w:t>
            </w:r>
          </w:p>
          <w:p w14:paraId="20DA960A" w14:textId="4D7275C1" w:rsidR="006E5BCE" w:rsidRPr="00E14BFC" w:rsidRDefault="00E14BFC" w:rsidP="00E14BFC">
            <w:pPr>
              <w:pStyle w:val="ListParagraph"/>
              <w:widowControl w:val="0"/>
              <w:numPr>
                <w:ilvl w:val="0"/>
                <w:numId w:val="16"/>
              </w:numPr>
              <w:tabs>
                <w:tab w:val="left" w:pos="41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 xml:space="preserve">25 kHz channel spacing: 60 </w:t>
            </w:r>
            <w:proofErr w:type="spellStart"/>
            <w:r w:rsidRPr="00E14BFC">
              <w:rPr>
                <w:rFonts w:asciiTheme="minorHAnsi" w:hAnsiTheme="minorHAnsi" w:cstheme="minorHAnsi"/>
                <w:sz w:val="22"/>
                <w:szCs w:val="22"/>
                <w:lang w:val="en-GB"/>
              </w:rPr>
              <w:t>dB.</w:t>
            </w:r>
            <w:proofErr w:type="spellEnd"/>
          </w:p>
        </w:tc>
        <w:tc>
          <w:tcPr>
            <w:tcW w:w="2400" w:type="dxa"/>
            <w:vAlign w:val="center"/>
          </w:tcPr>
          <w:p w14:paraId="7CBAB5E7"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10A01999" w14:textId="77777777" w:rsidTr="00E14BFC">
        <w:trPr>
          <w:trHeight w:val="281"/>
        </w:trPr>
        <w:tc>
          <w:tcPr>
            <w:tcW w:w="662" w:type="dxa"/>
            <w:vAlign w:val="center"/>
          </w:tcPr>
          <w:p w14:paraId="5AA9C102"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2.5.</w:t>
            </w:r>
          </w:p>
        </w:tc>
        <w:tc>
          <w:tcPr>
            <w:tcW w:w="6577" w:type="dxa"/>
            <w:vAlign w:val="center"/>
          </w:tcPr>
          <w:p w14:paraId="58613162" w14:textId="77777777" w:rsidR="00E14BFC" w:rsidRPr="00E14BFC"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E14BFC">
              <w:rPr>
                <w:rFonts w:asciiTheme="minorHAnsi" w:hAnsiTheme="minorHAnsi" w:cstheme="minorHAnsi"/>
                <w:color w:val="000000"/>
                <w:sz w:val="22"/>
                <w:szCs w:val="22"/>
                <w:lang w:val="en-GB"/>
              </w:rPr>
              <w:t>When Tx is operating, spurious interferences shall not exceed the following values:</w:t>
            </w:r>
          </w:p>
          <w:p w14:paraId="23B06727" w14:textId="77777777" w:rsidR="00E14BFC" w:rsidRPr="00E14BFC" w:rsidRDefault="00E14BFC" w:rsidP="00E14BFC">
            <w:pPr>
              <w:pStyle w:val="ListParagraph"/>
              <w:widowControl w:val="0"/>
              <w:numPr>
                <w:ilvl w:val="0"/>
                <w:numId w:val="16"/>
              </w:numPr>
              <w:tabs>
                <w:tab w:val="left" w:pos="364"/>
              </w:tabs>
              <w:autoSpaceDE w:val="0"/>
              <w:autoSpaceDN w:val="0"/>
              <w:adjustRightInd w:val="0"/>
              <w:ind w:left="364" w:right="-23" w:hanging="141"/>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from 9 kHz to 30 MHz: -46 dBm,</w:t>
            </w:r>
          </w:p>
          <w:p w14:paraId="0D73D659" w14:textId="4B684833" w:rsidR="006E5BCE" w:rsidRPr="00E14BFC" w:rsidRDefault="00E14BFC" w:rsidP="00E14BFC">
            <w:pPr>
              <w:pStyle w:val="ListParagraph"/>
              <w:widowControl w:val="0"/>
              <w:numPr>
                <w:ilvl w:val="0"/>
                <w:numId w:val="16"/>
              </w:numPr>
              <w:tabs>
                <w:tab w:val="left" w:pos="364"/>
              </w:tabs>
              <w:autoSpaceDE w:val="0"/>
              <w:autoSpaceDN w:val="0"/>
              <w:adjustRightInd w:val="0"/>
              <w:ind w:left="364" w:right="-23" w:hanging="141"/>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from 30 MHz to 1 GHz: -36 dBm for harmonics and -46 for non-harmonics.</w:t>
            </w:r>
          </w:p>
        </w:tc>
        <w:tc>
          <w:tcPr>
            <w:tcW w:w="2400" w:type="dxa"/>
            <w:vAlign w:val="center"/>
          </w:tcPr>
          <w:p w14:paraId="2FF2CC9B" w14:textId="77777777" w:rsidR="006E5BCE" w:rsidRPr="00A0139C" w:rsidRDefault="006E5BCE" w:rsidP="00FA0AD5">
            <w:pPr>
              <w:ind w:firstLine="41"/>
              <w:jc w:val="center"/>
              <w:rPr>
                <w:rFonts w:ascii="Calibri" w:hAnsi="Calibri" w:cs="Calibri"/>
                <w:sz w:val="22"/>
                <w:szCs w:val="22"/>
                <w:lang w:val="en-US"/>
              </w:rPr>
            </w:pPr>
          </w:p>
        </w:tc>
      </w:tr>
      <w:tr w:rsidR="00E14BFC" w:rsidRPr="00A0139C" w14:paraId="031DADA8" w14:textId="77777777" w:rsidTr="00E14BFC">
        <w:trPr>
          <w:trHeight w:val="281"/>
        </w:trPr>
        <w:tc>
          <w:tcPr>
            <w:tcW w:w="662" w:type="dxa"/>
            <w:vAlign w:val="center"/>
          </w:tcPr>
          <w:p w14:paraId="6902BA67"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2.6.</w:t>
            </w:r>
          </w:p>
        </w:tc>
        <w:tc>
          <w:tcPr>
            <w:tcW w:w="6577" w:type="dxa"/>
          </w:tcPr>
          <w:p w14:paraId="28B5E79F" w14:textId="14CC5F14"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color w:val="000000"/>
                <w:sz w:val="22"/>
                <w:szCs w:val="22"/>
                <w:lang w:val="en-GB"/>
              </w:rPr>
              <w:t xml:space="preserve">Intermodulation protection ratio shall be at least 40 </w:t>
            </w:r>
            <w:proofErr w:type="spellStart"/>
            <w:r w:rsidRPr="00E14BFC">
              <w:rPr>
                <w:rFonts w:asciiTheme="minorHAnsi" w:hAnsiTheme="minorHAnsi" w:cstheme="minorHAnsi"/>
                <w:color w:val="000000"/>
                <w:sz w:val="22"/>
                <w:szCs w:val="22"/>
                <w:lang w:val="en-GB"/>
              </w:rPr>
              <w:t>dB.</w:t>
            </w:r>
            <w:proofErr w:type="spellEnd"/>
            <w:r w:rsidRPr="00E14BFC">
              <w:rPr>
                <w:rFonts w:asciiTheme="minorHAnsi" w:hAnsiTheme="minorHAnsi" w:cstheme="minorHAnsi"/>
                <w:color w:val="000000"/>
                <w:sz w:val="22"/>
                <w:szCs w:val="22"/>
                <w:lang w:val="en-GB"/>
              </w:rPr>
              <w:t xml:space="preserve"> </w:t>
            </w:r>
          </w:p>
        </w:tc>
        <w:tc>
          <w:tcPr>
            <w:tcW w:w="2400" w:type="dxa"/>
            <w:vAlign w:val="center"/>
          </w:tcPr>
          <w:p w14:paraId="65838F4F"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40D76379" w14:textId="77777777" w:rsidTr="00E14BFC">
        <w:trPr>
          <w:trHeight w:val="281"/>
        </w:trPr>
        <w:tc>
          <w:tcPr>
            <w:tcW w:w="662" w:type="dxa"/>
            <w:vAlign w:val="center"/>
          </w:tcPr>
          <w:p w14:paraId="249BC559"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 xml:space="preserve">2.7. </w:t>
            </w:r>
          </w:p>
        </w:tc>
        <w:tc>
          <w:tcPr>
            <w:tcW w:w="6577" w:type="dxa"/>
          </w:tcPr>
          <w:p w14:paraId="06EEAD79" w14:textId="7F6848C5"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color w:val="000000"/>
                <w:sz w:val="22"/>
                <w:szCs w:val="22"/>
                <w:lang w:val="en-GB"/>
              </w:rPr>
              <w:t xml:space="preserve">The transmitter noise limit shall be &lt; -130 </w:t>
            </w:r>
            <w:proofErr w:type="spellStart"/>
            <w:r w:rsidRPr="00E14BFC">
              <w:rPr>
                <w:rFonts w:asciiTheme="minorHAnsi" w:hAnsiTheme="minorHAnsi" w:cstheme="minorHAnsi"/>
                <w:color w:val="000000"/>
                <w:sz w:val="22"/>
                <w:szCs w:val="22"/>
                <w:lang w:val="en-GB"/>
              </w:rPr>
              <w:t>dBc</w:t>
            </w:r>
            <w:proofErr w:type="spellEnd"/>
            <w:r w:rsidRPr="00E14BFC">
              <w:rPr>
                <w:rFonts w:asciiTheme="minorHAnsi" w:hAnsiTheme="minorHAnsi" w:cstheme="minorHAnsi"/>
                <w:color w:val="000000"/>
                <w:sz w:val="22"/>
                <w:szCs w:val="22"/>
                <w:lang w:val="en-GB"/>
              </w:rPr>
              <w:t>/Hz.</w:t>
            </w:r>
          </w:p>
        </w:tc>
        <w:tc>
          <w:tcPr>
            <w:tcW w:w="2400" w:type="dxa"/>
            <w:vAlign w:val="center"/>
          </w:tcPr>
          <w:p w14:paraId="0D819FAD"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22447933" w14:textId="77777777" w:rsidTr="00E14BFC">
        <w:trPr>
          <w:trHeight w:val="281"/>
        </w:trPr>
        <w:tc>
          <w:tcPr>
            <w:tcW w:w="662" w:type="dxa"/>
            <w:vAlign w:val="center"/>
          </w:tcPr>
          <w:p w14:paraId="220FF891"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2.8.</w:t>
            </w:r>
          </w:p>
        </w:tc>
        <w:tc>
          <w:tcPr>
            <w:tcW w:w="6577" w:type="dxa"/>
          </w:tcPr>
          <w:p w14:paraId="59BFA3D2" w14:textId="5EBCAAD8"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color w:val="000000"/>
                <w:sz w:val="22"/>
                <w:szCs w:val="22"/>
                <w:lang w:val="en-GB"/>
              </w:rPr>
              <w:t>Amplitude modulation depth shall be at least 85 % under normal temperature conditions.</w:t>
            </w:r>
          </w:p>
        </w:tc>
        <w:tc>
          <w:tcPr>
            <w:tcW w:w="2400" w:type="dxa"/>
            <w:vAlign w:val="center"/>
          </w:tcPr>
          <w:p w14:paraId="27FCA4A1"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36E30F38" w14:textId="77777777" w:rsidTr="00E14BFC">
        <w:trPr>
          <w:trHeight w:val="281"/>
        </w:trPr>
        <w:tc>
          <w:tcPr>
            <w:tcW w:w="662" w:type="dxa"/>
            <w:vAlign w:val="center"/>
          </w:tcPr>
          <w:p w14:paraId="37EA62A8"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2.9.</w:t>
            </w:r>
          </w:p>
        </w:tc>
        <w:tc>
          <w:tcPr>
            <w:tcW w:w="6577" w:type="dxa"/>
          </w:tcPr>
          <w:p w14:paraId="35D7ABA9" w14:textId="06F31549"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color w:val="000000"/>
                <w:sz w:val="22"/>
                <w:szCs w:val="22"/>
                <w:lang w:val="en-GB"/>
              </w:rPr>
              <w:t>Amplitude modulation distortion shall be less than 10 %.</w:t>
            </w:r>
          </w:p>
        </w:tc>
        <w:tc>
          <w:tcPr>
            <w:tcW w:w="2400" w:type="dxa"/>
            <w:vAlign w:val="center"/>
          </w:tcPr>
          <w:p w14:paraId="2DE14A10" w14:textId="77777777" w:rsidR="00E14BFC" w:rsidRPr="00A0139C" w:rsidRDefault="00E14BFC" w:rsidP="00E14BFC">
            <w:pPr>
              <w:ind w:firstLine="41"/>
              <w:jc w:val="center"/>
              <w:rPr>
                <w:rFonts w:ascii="Calibri" w:hAnsi="Calibri" w:cs="Calibri"/>
                <w:sz w:val="22"/>
                <w:szCs w:val="22"/>
                <w:lang w:val="en-US"/>
              </w:rPr>
            </w:pPr>
          </w:p>
        </w:tc>
      </w:tr>
      <w:tr w:rsidR="006E5BCE" w:rsidRPr="00A0139C" w14:paraId="5D2B5B8E" w14:textId="77777777" w:rsidTr="00E14BFC">
        <w:trPr>
          <w:trHeight w:val="281"/>
        </w:trPr>
        <w:tc>
          <w:tcPr>
            <w:tcW w:w="662" w:type="dxa"/>
            <w:vAlign w:val="center"/>
          </w:tcPr>
          <w:p w14:paraId="3FCBB528"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2.10.</w:t>
            </w:r>
          </w:p>
        </w:tc>
        <w:tc>
          <w:tcPr>
            <w:tcW w:w="6577" w:type="dxa"/>
            <w:vAlign w:val="center"/>
          </w:tcPr>
          <w:p w14:paraId="61106165" w14:textId="77777777" w:rsidR="00E14BFC" w:rsidRPr="00E14BFC" w:rsidRDefault="00E14BFC" w:rsidP="00E14BFC">
            <w:pPr>
              <w:widowControl w:val="0"/>
              <w:autoSpaceDE w:val="0"/>
              <w:autoSpaceDN w:val="0"/>
              <w:adjustRightInd w:val="0"/>
              <w:ind w:right="-23"/>
              <w:jc w:val="both"/>
              <w:rPr>
                <w:rFonts w:asciiTheme="minorHAnsi" w:hAnsiTheme="minorHAnsi" w:cstheme="minorHAnsi"/>
                <w:color w:val="000000"/>
                <w:sz w:val="22"/>
                <w:szCs w:val="22"/>
                <w:lang w:val="en-GB"/>
              </w:rPr>
            </w:pPr>
            <w:r w:rsidRPr="00E14BFC">
              <w:rPr>
                <w:rFonts w:asciiTheme="minorHAnsi" w:hAnsiTheme="minorHAnsi" w:cstheme="minorHAnsi"/>
                <w:color w:val="000000"/>
                <w:sz w:val="22"/>
                <w:szCs w:val="22"/>
                <w:lang w:val="en-GB"/>
              </w:rPr>
              <w:t>Audio frequency response:</w:t>
            </w:r>
          </w:p>
          <w:p w14:paraId="4C754E0F" w14:textId="77777777" w:rsidR="00E14BFC" w:rsidRPr="00E14BFC" w:rsidRDefault="00E14BFC" w:rsidP="00E14BFC">
            <w:pPr>
              <w:pStyle w:val="ListParagraph"/>
              <w:widowControl w:val="0"/>
              <w:numPr>
                <w:ilvl w:val="0"/>
                <w:numId w:val="16"/>
              </w:numPr>
              <w:tabs>
                <w:tab w:val="left" w:pos="410"/>
              </w:tabs>
              <w:ind w:left="364" w:right="-23" w:hanging="141"/>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For 8.33 kHz channel spacing the modulation depth as measured over the modulating frequency range of 350 Hz to 2,5 kHz shall be less than +2 dB and -4 dB (referred to 1 kHz). At 3,2 kHz the modulation depth shall be at least -25 dB referred to 1 kHz.</w:t>
            </w:r>
          </w:p>
          <w:p w14:paraId="241E0444" w14:textId="112183DB" w:rsidR="006E5BCE" w:rsidRPr="00E14BFC" w:rsidRDefault="00E14BFC" w:rsidP="00E14BFC">
            <w:pPr>
              <w:pStyle w:val="ListParagraph"/>
              <w:widowControl w:val="0"/>
              <w:numPr>
                <w:ilvl w:val="0"/>
                <w:numId w:val="16"/>
              </w:numPr>
              <w:tabs>
                <w:tab w:val="left" w:pos="410"/>
              </w:tabs>
              <w:ind w:left="364" w:right="-23" w:hanging="141"/>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For 25 kHz channel spacing the modulation depth as measured over the modulating frequency range of 300 Hz to 3,4 kHz shall be less than +2 dB and -4 dB (referred to 1 kHz). At 5 kHz the modulation depth shall be at least -25 dB referred to 1 kHz.</w:t>
            </w:r>
          </w:p>
        </w:tc>
        <w:tc>
          <w:tcPr>
            <w:tcW w:w="2400" w:type="dxa"/>
            <w:vAlign w:val="center"/>
          </w:tcPr>
          <w:p w14:paraId="2E9675A1" w14:textId="77777777" w:rsidR="006E5BCE" w:rsidRPr="00A0139C" w:rsidRDefault="006E5BCE" w:rsidP="00FA0AD5">
            <w:pPr>
              <w:ind w:firstLine="41"/>
              <w:jc w:val="center"/>
              <w:rPr>
                <w:rFonts w:ascii="Calibri" w:hAnsi="Calibri" w:cs="Calibri"/>
                <w:sz w:val="22"/>
                <w:szCs w:val="22"/>
                <w:lang w:val="en-US"/>
              </w:rPr>
            </w:pPr>
          </w:p>
        </w:tc>
      </w:tr>
      <w:tr w:rsidR="00E14BFC" w:rsidRPr="00A0139C" w14:paraId="298E15D3" w14:textId="77777777" w:rsidTr="00E14BFC">
        <w:trPr>
          <w:trHeight w:val="281"/>
        </w:trPr>
        <w:tc>
          <w:tcPr>
            <w:tcW w:w="662" w:type="dxa"/>
            <w:vAlign w:val="center"/>
          </w:tcPr>
          <w:p w14:paraId="63644E05"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2.11.</w:t>
            </w:r>
          </w:p>
        </w:tc>
        <w:tc>
          <w:tcPr>
            <w:tcW w:w="6577" w:type="dxa"/>
          </w:tcPr>
          <w:p w14:paraId="1A120430" w14:textId="7CC457F0" w:rsidR="00E14BFC" w:rsidRPr="00E14BFC" w:rsidRDefault="00E14BFC" w:rsidP="00E14BFC">
            <w:pPr>
              <w:widowControl w:val="0"/>
              <w:autoSpaceDE w:val="0"/>
              <w:autoSpaceDN w:val="0"/>
              <w:adjustRightInd w:val="0"/>
              <w:ind w:right="-23"/>
              <w:rPr>
                <w:rFonts w:asciiTheme="minorHAnsi" w:hAnsiTheme="minorHAnsi" w:cstheme="minorHAnsi"/>
                <w:sz w:val="22"/>
                <w:szCs w:val="22"/>
                <w:lang w:val="en-US"/>
              </w:rPr>
            </w:pPr>
            <w:r w:rsidRPr="00E14BFC">
              <w:rPr>
                <w:rFonts w:asciiTheme="minorHAnsi" w:hAnsiTheme="minorHAnsi" w:cstheme="minorHAnsi"/>
                <w:color w:val="000000"/>
                <w:sz w:val="22"/>
                <w:szCs w:val="22"/>
                <w:lang w:val="en-GB"/>
              </w:rPr>
              <w:t xml:space="preserve">RF power attack time shall be &lt; 20 </w:t>
            </w:r>
            <w:proofErr w:type="spellStart"/>
            <w:r w:rsidRPr="00E14BFC">
              <w:rPr>
                <w:rFonts w:asciiTheme="minorHAnsi" w:hAnsiTheme="minorHAnsi" w:cstheme="minorHAnsi"/>
                <w:color w:val="000000"/>
                <w:sz w:val="22"/>
                <w:szCs w:val="22"/>
                <w:lang w:val="en-GB"/>
              </w:rPr>
              <w:t>ms</w:t>
            </w:r>
            <w:proofErr w:type="spellEnd"/>
            <w:r w:rsidRPr="00E14BFC">
              <w:rPr>
                <w:rFonts w:asciiTheme="minorHAnsi" w:hAnsiTheme="minorHAnsi" w:cstheme="minorHAnsi"/>
                <w:color w:val="000000"/>
                <w:sz w:val="22"/>
                <w:szCs w:val="22"/>
                <w:lang w:val="en-GB"/>
              </w:rPr>
              <w:t xml:space="preserve"> and release time &lt; 10 </w:t>
            </w:r>
            <w:proofErr w:type="spellStart"/>
            <w:r w:rsidRPr="00E14BFC">
              <w:rPr>
                <w:rFonts w:asciiTheme="minorHAnsi" w:hAnsiTheme="minorHAnsi" w:cstheme="minorHAnsi"/>
                <w:color w:val="000000"/>
                <w:sz w:val="22"/>
                <w:szCs w:val="22"/>
                <w:lang w:val="en-GB"/>
              </w:rPr>
              <w:t>ms</w:t>
            </w:r>
            <w:proofErr w:type="spellEnd"/>
            <w:r w:rsidRPr="00E14BFC">
              <w:rPr>
                <w:rFonts w:asciiTheme="minorHAnsi" w:hAnsiTheme="minorHAnsi" w:cstheme="minorHAnsi"/>
                <w:color w:val="000000"/>
                <w:sz w:val="22"/>
                <w:szCs w:val="22"/>
                <w:lang w:val="en-GB"/>
              </w:rPr>
              <w:t>.</w:t>
            </w:r>
          </w:p>
        </w:tc>
        <w:tc>
          <w:tcPr>
            <w:tcW w:w="2400" w:type="dxa"/>
            <w:vAlign w:val="center"/>
          </w:tcPr>
          <w:p w14:paraId="40376E45"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68C999F9" w14:textId="77777777" w:rsidTr="00E14BFC">
        <w:trPr>
          <w:trHeight w:val="281"/>
        </w:trPr>
        <w:tc>
          <w:tcPr>
            <w:tcW w:w="662" w:type="dxa"/>
            <w:vAlign w:val="center"/>
          </w:tcPr>
          <w:p w14:paraId="4AE80170"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2.12.</w:t>
            </w:r>
          </w:p>
        </w:tc>
        <w:tc>
          <w:tcPr>
            <w:tcW w:w="6577" w:type="dxa"/>
          </w:tcPr>
          <w:p w14:paraId="418C11F6" w14:textId="136E964A" w:rsidR="00E14BFC" w:rsidRPr="00E14BFC" w:rsidRDefault="00E14BFC" w:rsidP="00E14BFC">
            <w:pPr>
              <w:widowControl w:val="0"/>
              <w:autoSpaceDE w:val="0"/>
              <w:autoSpaceDN w:val="0"/>
              <w:adjustRightInd w:val="0"/>
              <w:ind w:right="-20"/>
              <w:rPr>
                <w:rFonts w:asciiTheme="minorHAnsi" w:hAnsiTheme="minorHAnsi" w:cstheme="minorHAnsi"/>
                <w:sz w:val="22"/>
                <w:szCs w:val="22"/>
                <w:lang w:val="en-US"/>
              </w:rPr>
            </w:pPr>
            <w:r w:rsidRPr="00E14BFC">
              <w:rPr>
                <w:rFonts w:asciiTheme="minorHAnsi" w:hAnsiTheme="minorHAnsi" w:cstheme="minorHAnsi"/>
                <w:color w:val="000000"/>
                <w:sz w:val="22"/>
                <w:szCs w:val="22"/>
                <w:lang w:val="en-GB"/>
              </w:rPr>
              <w:t>Transmitter shall include an adjustable timeout function, adjustable from 0 (deactivated) to 3 minutes in 5 s steps.</w:t>
            </w:r>
          </w:p>
        </w:tc>
        <w:tc>
          <w:tcPr>
            <w:tcW w:w="2400" w:type="dxa"/>
            <w:vAlign w:val="center"/>
          </w:tcPr>
          <w:p w14:paraId="3599CFE7"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6D30526C" w14:textId="77777777" w:rsidTr="00E14BFC">
        <w:trPr>
          <w:trHeight w:val="281"/>
        </w:trPr>
        <w:tc>
          <w:tcPr>
            <w:tcW w:w="662" w:type="dxa"/>
            <w:vAlign w:val="center"/>
          </w:tcPr>
          <w:p w14:paraId="1924C31F"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2.13.</w:t>
            </w:r>
          </w:p>
        </w:tc>
        <w:tc>
          <w:tcPr>
            <w:tcW w:w="6577" w:type="dxa"/>
          </w:tcPr>
          <w:p w14:paraId="325E31B0" w14:textId="1488515A" w:rsidR="00E14BFC" w:rsidRPr="00E14BFC" w:rsidRDefault="00E14BFC" w:rsidP="00E14BFC">
            <w:pPr>
              <w:widowControl w:val="0"/>
              <w:autoSpaceDE w:val="0"/>
              <w:autoSpaceDN w:val="0"/>
              <w:adjustRightInd w:val="0"/>
              <w:ind w:right="-23"/>
              <w:rPr>
                <w:rFonts w:asciiTheme="minorHAnsi" w:hAnsiTheme="minorHAnsi" w:cstheme="minorHAnsi"/>
                <w:sz w:val="22"/>
                <w:szCs w:val="22"/>
                <w:lang w:val="en-US"/>
              </w:rPr>
            </w:pPr>
            <w:r w:rsidRPr="00E14BFC">
              <w:rPr>
                <w:rFonts w:asciiTheme="minorHAnsi" w:hAnsiTheme="minorHAnsi" w:cstheme="minorHAnsi"/>
                <w:color w:val="000000"/>
                <w:sz w:val="22"/>
                <w:szCs w:val="22"/>
                <w:lang w:val="en-GB"/>
              </w:rPr>
              <w:t>Transmitter shall be protected against malfunction due to faults in the antenna system, high internal temperature and low DC input power.</w:t>
            </w:r>
          </w:p>
        </w:tc>
        <w:tc>
          <w:tcPr>
            <w:tcW w:w="2400" w:type="dxa"/>
            <w:tcBorders>
              <w:right w:val="single" w:sz="4" w:space="0" w:color="auto"/>
            </w:tcBorders>
            <w:vAlign w:val="center"/>
          </w:tcPr>
          <w:p w14:paraId="62A4F3F8" w14:textId="77777777" w:rsidR="00E14BFC" w:rsidRPr="00A0139C" w:rsidRDefault="00E14BFC" w:rsidP="00E14BFC">
            <w:pPr>
              <w:ind w:firstLine="41"/>
              <w:jc w:val="center"/>
              <w:rPr>
                <w:rFonts w:ascii="Calibri" w:hAnsi="Calibri" w:cs="Calibri"/>
                <w:sz w:val="22"/>
                <w:szCs w:val="22"/>
                <w:lang w:val="en-US"/>
              </w:rPr>
            </w:pPr>
          </w:p>
        </w:tc>
      </w:tr>
      <w:tr w:rsidR="006E5BCE" w:rsidRPr="00A0139C" w14:paraId="194657B7" w14:textId="77777777" w:rsidTr="00E14BFC">
        <w:trPr>
          <w:trHeight w:val="281"/>
        </w:trPr>
        <w:tc>
          <w:tcPr>
            <w:tcW w:w="662" w:type="dxa"/>
            <w:vAlign w:val="center"/>
          </w:tcPr>
          <w:p w14:paraId="71D6F790"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2.14.</w:t>
            </w:r>
          </w:p>
        </w:tc>
        <w:tc>
          <w:tcPr>
            <w:tcW w:w="6577" w:type="dxa"/>
            <w:vAlign w:val="center"/>
          </w:tcPr>
          <w:p w14:paraId="5DFDB3CD" w14:textId="77777777" w:rsidR="00E14BFC" w:rsidRPr="00E14BFC"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E14BFC">
              <w:rPr>
                <w:rFonts w:asciiTheme="minorHAnsi" w:hAnsiTheme="minorHAnsi" w:cstheme="minorHAnsi"/>
                <w:color w:val="000000"/>
                <w:sz w:val="22"/>
                <w:szCs w:val="22"/>
                <w:lang w:val="en-GB"/>
              </w:rPr>
              <w:t>Transmitter keying shall be available:</w:t>
            </w:r>
          </w:p>
          <w:p w14:paraId="68E7B9AE" w14:textId="77777777" w:rsidR="00E14BFC" w:rsidRPr="00E14BFC" w:rsidRDefault="00E14BFC" w:rsidP="00E14BFC">
            <w:pPr>
              <w:pStyle w:val="ListParagraph"/>
              <w:widowControl w:val="0"/>
              <w:numPr>
                <w:ilvl w:val="0"/>
                <w:numId w:val="16"/>
              </w:numPr>
              <w:tabs>
                <w:tab w:val="left" w:pos="364"/>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lastRenderedPageBreak/>
              <w:t>Locally from the front panel switch and from microphone with PTT,</w:t>
            </w:r>
          </w:p>
          <w:p w14:paraId="63AB795E" w14:textId="0B2CC0FA" w:rsidR="006E5BCE" w:rsidRPr="00E14BFC" w:rsidRDefault="00E14BFC" w:rsidP="00E14BFC">
            <w:pPr>
              <w:pStyle w:val="ListParagraph"/>
              <w:widowControl w:val="0"/>
              <w:numPr>
                <w:ilvl w:val="0"/>
                <w:numId w:val="16"/>
              </w:numPr>
              <w:tabs>
                <w:tab w:val="left" w:pos="364"/>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 xml:space="preserve">Remotely from VCS or RRC via IP. </w:t>
            </w:r>
          </w:p>
        </w:tc>
        <w:tc>
          <w:tcPr>
            <w:tcW w:w="2400" w:type="dxa"/>
            <w:tcBorders>
              <w:right w:val="single" w:sz="4" w:space="0" w:color="auto"/>
            </w:tcBorders>
            <w:vAlign w:val="center"/>
          </w:tcPr>
          <w:p w14:paraId="445C055B" w14:textId="77777777" w:rsidR="006E5BCE" w:rsidRPr="00A0139C" w:rsidRDefault="006E5BCE" w:rsidP="00FA0AD5">
            <w:pPr>
              <w:ind w:firstLine="41"/>
              <w:jc w:val="center"/>
              <w:rPr>
                <w:rFonts w:ascii="Calibri" w:hAnsi="Calibri" w:cs="Calibri"/>
                <w:sz w:val="22"/>
                <w:szCs w:val="22"/>
                <w:lang w:val="en-US"/>
              </w:rPr>
            </w:pPr>
          </w:p>
        </w:tc>
      </w:tr>
      <w:tr w:rsidR="00E14BFC" w:rsidRPr="00A0139C" w14:paraId="301FA6D0" w14:textId="77777777" w:rsidTr="00E14BFC">
        <w:trPr>
          <w:trHeight w:val="281"/>
        </w:trPr>
        <w:tc>
          <w:tcPr>
            <w:tcW w:w="662" w:type="dxa"/>
            <w:vAlign w:val="center"/>
          </w:tcPr>
          <w:p w14:paraId="3A9FD149"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2.15.</w:t>
            </w:r>
          </w:p>
        </w:tc>
        <w:tc>
          <w:tcPr>
            <w:tcW w:w="6577" w:type="dxa"/>
          </w:tcPr>
          <w:p w14:paraId="202CB424" w14:textId="6138B28C" w:rsidR="00E14BFC" w:rsidRPr="00E14BFC" w:rsidRDefault="00E14BFC" w:rsidP="00E14BFC">
            <w:pPr>
              <w:widowControl w:val="0"/>
              <w:autoSpaceDE w:val="0"/>
              <w:autoSpaceDN w:val="0"/>
              <w:adjustRightInd w:val="0"/>
              <w:ind w:right="-23"/>
              <w:rPr>
                <w:rFonts w:asciiTheme="minorHAnsi" w:hAnsiTheme="minorHAnsi" w:cstheme="minorHAnsi"/>
                <w:sz w:val="22"/>
                <w:szCs w:val="22"/>
                <w:lang w:val="en-US"/>
              </w:rPr>
            </w:pPr>
            <w:r w:rsidRPr="00E14BFC">
              <w:rPr>
                <w:rFonts w:asciiTheme="minorHAnsi" w:hAnsiTheme="minorHAnsi" w:cstheme="minorHAnsi"/>
                <w:color w:val="000000"/>
                <w:sz w:val="22"/>
                <w:szCs w:val="22"/>
                <w:lang w:val="en-GB"/>
              </w:rPr>
              <w:t>Transmitter shall have connector to connect the microphone with PTT.</w:t>
            </w:r>
          </w:p>
        </w:tc>
        <w:tc>
          <w:tcPr>
            <w:tcW w:w="2400" w:type="dxa"/>
            <w:tcBorders>
              <w:right w:val="single" w:sz="4" w:space="0" w:color="auto"/>
            </w:tcBorders>
            <w:vAlign w:val="center"/>
          </w:tcPr>
          <w:p w14:paraId="6E077BA7"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12140A12" w14:textId="77777777" w:rsidTr="00E14BFC">
        <w:trPr>
          <w:trHeight w:val="281"/>
        </w:trPr>
        <w:tc>
          <w:tcPr>
            <w:tcW w:w="662" w:type="dxa"/>
            <w:vAlign w:val="center"/>
          </w:tcPr>
          <w:p w14:paraId="494F37D4"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2.16.</w:t>
            </w:r>
          </w:p>
        </w:tc>
        <w:tc>
          <w:tcPr>
            <w:tcW w:w="6577" w:type="dxa"/>
          </w:tcPr>
          <w:p w14:paraId="7F1D97AE" w14:textId="57269E18" w:rsidR="00E14BFC" w:rsidRPr="00E14BFC" w:rsidRDefault="00E14BFC" w:rsidP="00E14BFC">
            <w:pPr>
              <w:widowControl w:val="0"/>
              <w:autoSpaceDE w:val="0"/>
              <w:autoSpaceDN w:val="0"/>
              <w:adjustRightInd w:val="0"/>
              <w:ind w:right="-23"/>
              <w:rPr>
                <w:rFonts w:asciiTheme="minorHAnsi" w:hAnsiTheme="minorHAnsi" w:cstheme="minorHAnsi"/>
                <w:sz w:val="22"/>
                <w:szCs w:val="22"/>
                <w:lang w:val="en-US"/>
              </w:rPr>
            </w:pPr>
            <w:r w:rsidRPr="00E14BFC">
              <w:rPr>
                <w:rFonts w:asciiTheme="minorHAnsi" w:hAnsiTheme="minorHAnsi" w:cstheme="minorHAnsi"/>
                <w:sz w:val="22"/>
                <w:szCs w:val="22"/>
                <w:lang w:val="en-GB"/>
              </w:rPr>
              <w:t>Transmitted audio shall be heard locally from the speaker installed on the front panel.</w:t>
            </w:r>
          </w:p>
        </w:tc>
        <w:tc>
          <w:tcPr>
            <w:tcW w:w="2400" w:type="dxa"/>
            <w:tcBorders>
              <w:right w:val="single" w:sz="4" w:space="0" w:color="auto"/>
            </w:tcBorders>
            <w:vAlign w:val="center"/>
          </w:tcPr>
          <w:p w14:paraId="2D50DBFB" w14:textId="77777777" w:rsidR="00E14BFC" w:rsidRPr="00A0139C" w:rsidRDefault="00E14BFC" w:rsidP="00E14BFC">
            <w:pPr>
              <w:ind w:firstLine="41"/>
              <w:jc w:val="center"/>
              <w:rPr>
                <w:rFonts w:ascii="Calibri" w:hAnsi="Calibri" w:cs="Calibri"/>
                <w:sz w:val="22"/>
                <w:szCs w:val="22"/>
                <w:lang w:val="en-US"/>
              </w:rPr>
            </w:pPr>
          </w:p>
        </w:tc>
      </w:tr>
      <w:tr w:rsidR="00E14BFC" w:rsidRPr="00A0139C" w14:paraId="2AC71186" w14:textId="77777777" w:rsidTr="00E14BFC">
        <w:trPr>
          <w:trHeight w:val="281"/>
        </w:trPr>
        <w:tc>
          <w:tcPr>
            <w:tcW w:w="662" w:type="dxa"/>
            <w:vAlign w:val="center"/>
          </w:tcPr>
          <w:p w14:paraId="25D31EDF" w14:textId="77777777" w:rsidR="00E14BFC" w:rsidRPr="00A0139C" w:rsidRDefault="00E14BFC" w:rsidP="00E14BFC">
            <w:pPr>
              <w:ind w:hanging="22"/>
              <w:jc w:val="center"/>
              <w:rPr>
                <w:rFonts w:ascii="Calibri" w:hAnsi="Calibri" w:cs="Calibri"/>
                <w:sz w:val="22"/>
                <w:szCs w:val="22"/>
                <w:lang w:val="en-US"/>
              </w:rPr>
            </w:pPr>
            <w:r w:rsidRPr="00A0139C">
              <w:rPr>
                <w:rFonts w:ascii="Calibri" w:hAnsi="Calibri" w:cs="Calibri"/>
                <w:sz w:val="22"/>
                <w:szCs w:val="22"/>
                <w:lang w:val="en-US"/>
              </w:rPr>
              <w:t>2.17.</w:t>
            </w:r>
          </w:p>
        </w:tc>
        <w:tc>
          <w:tcPr>
            <w:tcW w:w="6577" w:type="dxa"/>
          </w:tcPr>
          <w:p w14:paraId="2F540BAF" w14:textId="7F8BD482" w:rsidR="00E14BFC" w:rsidRPr="00E14BFC" w:rsidRDefault="00E14BFC" w:rsidP="00E14BFC">
            <w:pPr>
              <w:widowControl w:val="0"/>
              <w:autoSpaceDE w:val="0"/>
              <w:autoSpaceDN w:val="0"/>
              <w:adjustRightInd w:val="0"/>
              <w:ind w:right="-23"/>
              <w:rPr>
                <w:rFonts w:asciiTheme="minorHAnsi" w:hAnsiTheme="minorHAnsi" w:cstheme="minorHAnsi"/>
                <w:sz w:val="22"/>
                <w:szCs w:val="22"/>
                <w:lang w:val="en-US"/>
              </w:rPr>
            </w:pPr>
            <w:r w:rsidRPr="00E14BFC">
              <w:rPr>
                <w:rFonts w:asciiTheme="minorHAnsi" w:hAnsiTheme="minorHAnsi" w:cstheme="minorHAnsi"/>
                <w:sz w:val="22"/>
                <w:szCs w:val="22"/>
                <w:lang w:val="en-GB"/>
              </w:rPr>
              <w:t>Transmitted audio shall be sent to the audio recorder via LAN.</w:t>
            </w:r>
          </w:p>
        </w:tc>
        <w:tc>
          <w:tcPr>
            <w:tcW w:w="2400" w:type="dxa"/>
            <w:tcBorders>
              <w:right w:val="single" w:sz="4" w:space="0" w:color="auto"/>
            </w:tcBorders>
            <w:vAlign w:val="center"/>
          </w:tcPr>
          <w:p w14:paraId="4650F4AB" w14:textId="77777777" w:rsidR="00E14BFC" w:rsidRPr="00A0139C" w:rsidRDefault="00E14BFC" w:rsidP="00E14BFC">
            <w:pPr>
              <w:ind w:firstLine="41"/>
              <w:jc w:val="center"/>
              <w:rPr>
                <w:rFonts w:ascii="Calibri" w:hAnsi="Calibri" w:cs="Calibri"/>
                <w:sz w:val="22"/>
                <w:szCs w:val="22"/>
                <w:lang w:val="en-US"/>
              </w:rPr>
            </w:pPr>
          </w:p>
        </w:tc>
      </w:tr>
      <w:tr w:rsidR="006E5BCE" w:rsidRPr="00A0139C" w14:paraId="3ED529D9" w14:textId="77777777" w:rsidTr="00E14BFC">
        <w:trPr>
          <w:trHeight w:val="281"/>
        </w:trPr>
        <w:tc>
          <w:tcPr>
            <w:tcW w:w="662" w:type="dxa"/>
            <w:vAlign w:val="center"/>
          </w:tcPr>
          <w:p w14:paraId="31F80D82" w14:textId="77777777" w:rsidR="006E5BCE" w:rsidRPr="00A0139C" w:rsidRDefault="006E5BCE" w:rsidP="00FA0AD5">
            <w:pPr>
              <w:jc w:val="center"/>
              <w:rPr>
                <w:rFonts w:ascii="Calibri" w:hAnsi="Calibri" w:cs="Calibri"/>
                <w:sz w:val="22"/>
                <w:szCs w:val="22"/>
                <w:lang w:val="en-US"/>
              </w:rPr>
            </w:pPr>
            <w:r w:rsidRPr="00A0139C">
              <w:rPr>
                <w:rFonts w:ascii="Calibri" w:hAnsi="Calibri" w:cs="Calibri"/>
                <w:sz w:val="22"/>
                <w:szCs w:val="22"/>
                <w:lang w:val="en-US"/>
              </w:rPr>
              <w:t>2.18.</w:t>
            </w:r>
          </w:p>
        </w:tc>
        <w:tc>
          <w:tcPr>
            <w:tcW w:w="6577" w:type="dxa"/>
            <w:vAlign w:val="center"/>
          </w:tcPr>
          <w:p w14:paraId="261C4859" w14:textId="77777777" w:rsidR="00E14BFC" w:rsidRPr="00E14BFC"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E14BFC">
              <w:rPr>
                <w:rFonts w:asciiTheme="minorHAnsi" w:hAnsiTheme="minorHAnsi" w:cstheme="minorHAnsi"/>
                <w:color w:val="000000"/>
                <w:sz w:val="22"/>
                <w:szCs w:val="22"/>
                <w:lang w:val="en-GB"/>
              </w:rPr>
              <w:t>Transmitter shall have following controls:</w:t>
            </w:r>
          </w:p>
          <w:p w14:paraId="26105434" w14:textId="77777777" w:rsidR="00E14BFC" w:rsidRPr="00E14BFC" w:rsidRDefault="00E14BFC" w:rsidP="00E14BFC">
            <w:pPr>
              <w:pStyle w:val="ListParagraph"/>
              <w:widowControl w:val="0"/>
              <w:numPr>
                <w:ilvl w:val="0"/>
                <w:numId w:val="16"/>
              </w:numPr>
              <w:tabs>
                <w:tab w:val="left" w:pos="40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to put the power on/off,</w:t>
            </w:r>
          </w:p>
          <w:p w14:paraId="5B7B0882" w14:textId="77777777" w:rsidR="00E14BFC" w:rsidRPr="00E14BFC" w:rsidRDefault="00E14BFC" w:rsidP="00E14BFC">
            <w:pPr>
              <w:pStyle w:val="ListParagraph"/>
              <w:widowControl w:val="0"/>
              <w:numPr>
                <w:ilvl w:val="0"/>
                <w:numId w:val="16"/>
              </w:numPr>
              <w:tabs>
                <w:tab w:val="left" w:pos="40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to set parameters,</w:t>
            </w:r>
          </w:p>
          <w:p w14:paraId="1A025738" w14:textId="77777777" w:rsidR="00E14BFC" w:rsidRPr="00E14BFC" w:rsidRDefault="00E14BFC" w:rsidP="00E14BFC">
            <w:pPr>
              <w:pStyle w:val="ListParagraph"/>
              <w:widowControl w:val="0"/>
              <w:numPr>
                <w:ilvl w:val="0"/>
                <w:numId w:val="16"/>
              </w:numPr>
              <w:tabs>
                <w:tab w:val="left" w:pos="40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to select control parameters,</w:t>
            </w:r>
          </w:p>
          <w:p w14:paraId="6AF63BA0" w14:textId="5EF3F6FD" w:rsidR="006E5BCE" w:rsidRPr="00E14BFC" w:rsidRDefault="00E14BFC" w:rsidP="00E14BFC">
            <w:pPr>
              <w:pStyle w:val="ListParagraph"/>
              <w:widowControl w:val="0"/>
              <w:numPr>
                <w:ilvl w:val="0"/>
                <w:numId w:val="16"/>
              </w:numPr>
              <w:tabs>
                <w:tab w:val="left" w:pos="40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transmitted audio output to loudspeaker control.</w:t>
            </w:r>
          </w:p>
        </w:tc>
        <w:tc>
          <w:tcPr>
            <w:tcW w:w="2400" w:type="dxa"/>
            <w:tcBorders>
              <w:right w:val="single" w:sz="4" w:space="0" w:color="auto"/>
            </w:tcBorders>
            <w:vAlign w:val="center"/>
          </w:tcPr>
          <w:p w14:paraId="035A6B5B"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154DD6D1" w14:textId="77777777" w:rsidTr="00E14BFC">
        <w:trPr>
          <w:trHeight w:val="281"/>
        </w:trPr>
        <w:tc>
          <w:tcPr>
            <w:tcW w:w="662" w:type="dxa"/>
            <w:vAlign w:val="center"/>
          </w:tcPr>
          <w:p w14:paraId="12B32E9F"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2.19.</w:t>
            </w:r>
          </w:p>
        </w:tc>
        <w:tc>
          <w:tcPr>
            <w:tcW w:w="6577" w:type="dxa"/>
            <w:vAlign w:val="center"/>
          </w:tcPr>
          <w:p w14:paraId="571C494F" w14:textId="77777777" w:rsidR="00E14BFC" w:rsidRPr="00E14BFC"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E14BFC">
              <w:rPr>
                <w:rFonts w:asciiTheme="minorHAnsi" w:hAnsiTheme="minorHAnsi" w:cstheme="minorHAnsi"/>
                <w:color w:val="000000"/>
                <w:sz w:val="22"/>
                <w:szCs w:val="22"/>
                <w:lang w:val="en-GB"/>
              </w:rPr>
              <w:t>The transmitter shall have following visual indicators:</w:t>
            </w:r>
          </w:p>
          <w:p w14:paraId="73354AE4" w14:textId="77777777" w:rsidR="00E14BFC" w:rsidRPr="00E14BFC" w:rsidRDefault="00E14BFC" w:rsidP="00E14BFC">
            <w:pPr>
              <w:pStyle w:val="ListParagraph"/>
              <w:widowControl w:val="0"/>
              <w:numPr>
                <w:ilvl w:val="0"/>
                <w:numId w:val="16"/>
              </w:numPr>
              <w:tabs>
                <w:tab w:val="left" w:pos="46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that the device is switched on,</w:t>
            </w:r>
          </w:p>
          <w:p w14:paraId="5E86FBF2" w14:textId="77777777" w:rsidR="00E14BFC" w:rsidRPr="00E14BFC" w:rsidRDefault="00E14BFC" w:rsidP="00E14BFC">
            <w:pPr>
              <w:pStyle w:val="ListParagraph"/>
              <w:widowControl w:val="0"/>
              <w:numPr>
                <w:ilvl w:val="0"/>
                <w:numId w:val="16"/>
              </w:numPr>
              <w:tabs>
                <w:tab w:val="left" w:pos="46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to control the parameters,</w:t>
            </w:r>
          </w:p>
          <w:p w14:paraId="7B7C5B23" w14:textId="77777777" w:rsidR="00E14BFC" w:rsidRPr="00E14BFC" w:rsidRDefault="00E14BFC" w:rsidP="00E14BFC">
            <w:pPr>
              <w:pStyle w:val="ListParagraph"/>
              <w:widowControl w:val="0"/>
              <w:numPr>
                <w:ilvl w:val="0"/>
                <w:numId w:val="16"/>
              </w:numPr>
              <w:tabs>
                <w:tab w:val="left" w:pos="46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to indicate that carrier is being produced,</w:t>
            </w:r>
          </w:p>
          <w:p w14:paraId="6CC140F4" w14:textId="77777777" w:rsidR="00E14BFC" w:rsidRPr="00E14BFC" w:rsidRDefault="00E14BFC" w:rsidP="00E14BFC">
            <w:pPr>
              <w:pStyle w:val="ListParagraph"/>
              <w:widowControl w:val="0"/>
              <w:numPr>
                <w:ilvl w:val="0"/>
                <w:numId w:val="16"/>
              </w:numPr>
              <w:tabs>
                <w:tab w:val="left" w:pos="46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to indicate high VSWR,</w:t>
            </w:r>
          </w:p>
          <w:p w14:paraId="44EB3862" w14:textId="4F995F0A" w:rsidR="006E5BCE" w:rsidRPr="00E14BFC" w:rsidRDefault="00E14BFC" w:rsidP="00E14BFC">
            <w:pPr>
              <w:pStyle w:val="ListParagraph"/>
              <w:widowControl w:val="0"/>
              <w:numPr>
                <w:ilvl w:val="0"/>
                <w:numId w:val="16"/>
              </w:numPr>
              <w:tabs>
                <w:tab w:val="left" w:pos="46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E14BFC">
              <w:rPr>
                <w:rFonts w:asciiTheme="minorHAnsi" w:hAnsiTheme="minorHAnsi" w:cstheme="minorHAnsi"/>
                <w:sz w:val="22"/>
                <w:szCs w:val="22"/>
                <w:lang w:val="en-GB"/>
              </w:rPr>
              <w:t>to indicate internal alarm.</w:t>
            </w:r>
          </w:p>
        </w:tc>
        <w:tc>
          <w:tcPr>
            <w:tcW w:w="2400" w:type="dxa"/>
            <w:tcBorders>
              <w:right w:val="single" w:sz="4" w:space="0" w:color="auto"/>
            </w:tcBorders>
            <w:vAlign w:val="center"/>
          </w:tcPr>
          <w:p w14:paraId="0EDED2E8"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5CF62378" w14:textId="77777777" w:rsidTr="006E5BCE">
        <w:trPr>
          <w:trHeight w:val="281"/>
        </w:trPr>
        <w:tc>
          <w:tcPr>
            <w:tcW w:w="9639" w:type="dxa"/>
            <w:gridSpan w:val="3"/>
            <w:tcBorders>
              <w:right w:val="single" w:sz="4" w:space="0" w:color="auto"/>
            </w:tcBorders>
            <w:vAlign w:val="center"/>
          </w:tcPr>
          <w:p w14:paraId="6636BCCE" w14:textId="53AB2EAB" w:rsidR="006E5BCE" w:rsidRPr="00A0139C" w:rsidRDefault="006E5BCE" w:rsidP="00FA0AD5">
            <w:pPr>
              <w:widowControl w:val="0"/>
              <w:autoSpaceDE w:val="0"/>
              <w:autoSpaceDN w:val="0"/>
              <w:adjustRightInd w:val="0"/>
              <w:ind w:right="-23"/>
              <w:rPr>
                <w:rFonts w:ascii="Calibri" w:hAnsi="Calibri" w:cs="Calibri"/>
                <w:b/>
                <w:bCs/>
                <w:sz w:val="22"/>
                <w:szCs w:val="22"/>
                <w:lang w:val="en-US"/>
              </w:rPr>
            </w:pPr>
            <w:r w:rsidRPr="00A0139C">
              <w:rPr>
                <w:rFonts w:ascii="Calibri" w:hAnsi="Calibri" w:cs="Calibri"/>
                <w:b/>
                <w:bCs/>
                <w:sz w:val="22"/>
                <w:szCs w:val="22"/>
                <w:lang w:val="en-US"/>
              </w:rPr>
              <w:t>3.</w:t>
            </w:r>
            <w:r w:rsidRPr="00A0139C">
              <w:rPr>
                <w:lang w:val="en-US"/>
              </w:rPr>
              <w:t xml:space="preserve"> </w:t>
            </w:r>
            <w:r w:rsidR="00E14BFC" w:rsidRPr="00E14BFC">
              <w:rPr>
                <w:rFonts w:asciiTheme="minorHAnsi" w:hAnsiTheme="minorHAnsi" w:cstheme="minorHAnsi"/>
                <w:b/>
                <w:bCs/>
                <w:sz w:val="22"/>
                <w:szCs w:val="22"/>
                <w:lang w:val="en-US"/>
              </w:rPr>
              <w:t>Receivers</w:t>
            </w:r>
          </w:p>
        </w:tc>
      </w:tr>
      <w:tr w:rsidR="00345CAB" w:rsidRPr="00A0139C" w14:paraId="49697F98" w14:textId="77777777" w:rsidTr="00E14BFC">
        <w:trPr>
          <w:trHeight w:val="281"/>
        </w:trPr>
        <w:tc>
          <w:tcPr>
            <w:tcW w:w="662" w:type="dxa"/>
            <w:vAlign w:val="center"/>
          </w:tcPr>
          <w:p w14:paraId="69BB9D5D"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3.1.</w:t>
            </w:r>
          </w:p>
        </w:tc>
        <w:tc>
          <w:tcPr>
            <w:tcW w:w="6577" w:type="dxa"/>
          </w:tcPr>
          <w:p w14:paraId="5D90F2C4" w14:textId="711E25E1"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The maximum sensitivity shall not exceed -101 dBm under the following conditions: 12 dB SINAD, ITU-T weighted, 1 kHz, m = 30 %.</w:t>
            </w:r>
          </w:p>
        </w:tc>
        <w:tc>
          <w:tcPr>
            <w:tcW w:w="2400" w:type="dxa"/>
            <w:tcBorders>
              <w:right w:val="single" w:sz="4" w:space="0" w:color="auto"/>
            </w:tcBorders>
            <w:vAlign w:val="center"/>
          </w:tcPr>
          <w:p w14:paraId="1CBE3E52"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28FF9C22" w14:textId="77777777" w:rsidTr="00E14BFC">
        <w:trPr>
          <w:trHeight w:val="281"/>
        </w:trPr>
        <w:tc>
          <w:tcPr>
            <w:tcW w:w="662" w:type="dxa"/>
            <w:vAlign w:val="center"/>
          </w:tcPr>
          <w:p w14:paraId="6F50BFB6"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3.2.</w:t>
            </w:r>
          </w:p>
        </w:tc>
        <w:tc>
          <w:tcPr>
            <w:tcW w:w="6577" w:type="dxa"/>
          </w:tcPr>
          <w:p w14:paraId="07D78CA0" w14:textId="2CA00B32" w:rsidR="00345CAB" w:rsidRPr="00345CAB" w:rsidRDefault="00345CAB" w:rsidP="00345CAB">
            <w:pPr>
              <w:ind w:firstLine="41"/>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 xml:space="preserve">Adjacent channel rejection shall be greater than 60 </w:t>
            </w:r>
            <w:proofErr w:type="spellStart"/>
            <w:r w:rsidRPr="00345CAB">
              <w:rPr>
                <w:rFonts w:asciiTheme="minorHAnsi" w:hAnsiTheme="minorHAnsi" w:cstheme="minorHAnsi"/>
                <w:color w:val="000000"/>
                <w:sz w:val="22"/>
                <w:szCs w:val="22"/>
                <w:lang w:val="en-GB"/>
              </w:rPr>
              <w:t>dB.</w:t>
            </w:r>
            <w:proofErr w:type="spellEnd"/>
          </w:p>
        </w:tc>
        <w:tc>
          <w:tcPr>
            <w:tcW w:w="2400" w:type="dxa"/>
            <w:vAlign w:val="center"/>
          </w:tcPr>
          <w:p w14:paraId="733A91FD"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5BA2163E" w14:textId="77777777" w:rsidTr="00E14BFC">
        <w:trPr>
          <w:trHeight w:val="281"/>
        </w:trPr>
        <w:tc>
          <w:tcPr>
            <w:tcW w:w="662" w:type="dxa"/>
            <w:vAlign w:val="center"/>
          </w:tcPr>
          <w:p w14:paraId="71159CB0"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3.3.</w:t>
            </w:r>
          </w:p>
        </w:tc>
        <w:tc>
          <w:tcPr>
            <w:tcW w:w="6577" w:type="dxa"/>
          </w:tcPr>
          <w:p w14:paraId="6529120F" w14:textId="12DA4AB8"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 xml:space="preserve">At any frequency separated from the nominal frequency of the receiver by more than two channels, the spurious response rejection ratio shall be not less than 70 </w:t>
            </w:r>
            <w:proofErr w:type="spellStart"/>
            <w:r w:rsidRPr="00345CAB">
              <w:rPr>
                <w:rFonts w:asciiTheme="minorHAnsi" w:hAnsiTheme="minorHAnsi" w:cstheme="minorHAnsi"/>
                <w:color w:val="000000"/>
                <w:sz w:val="22"/>
                <w:szCs w:val="22"/>
                <w:lang w:val="en-GB"/>
              </w:rPr>
              <w:t>dB.</w:t>
            </w:r>
            <w:proofErr w:type="spellEnd"/>
          </w:p>
        </w:tc>
        <w:tc>
          <w:tcPr>
            <w:tcW w:w="2400" w:type="dxa"/>
            <w:tcBorders>
              <w:right w:val="single" w:sz="4" w:space="0" w:color="auto"/>
            </w:tcBorders>
            <w:vAlign w:val="center"/>
          </w:tcPr>
          <w:p w14:paraId="73A6A8AE"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7838A9EC" w14:textId="77777777" w:rsidTr="00E14BFC">
        <w:trPr>
          <w:trHeight w:val="281"/>
        </w:trPr>
        <w:tc>
          <w:tcPr>
            <w:tcW w:w="662" w:type="dxa"/>
            <w:vAlign w:val="center"/>
          </w:tcPr>
          <w:p w14:paraId="743C2C40"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3.4.</w:t>
            </w:r>
          </w:p>
        </w:tc>
        <w:tc>
          <w:tcPr>
            <w:tcW w:w="6577" w:type="dxa"/>
          </w:tcPr>
          <w:p w14:paraId="437A8A63" w14:textId="5B71283E"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 xml:space="preserve">Intermodulation response rejection ratio shall be &gt;70 </w:t>
            </w:r>
            <w:proofErr w:type="spellStart"/>
            <w:r w:rsidRPr="00345CAB">
              <w:rPr>
                <w:rFonts w:asciiTheme="minorHAnsi" w:hAnsiTheme="minorHAnsi" w:cstheme="minorHAnsi"/>
                <w:color w:val="000000"/>
                <w:sz w:val="22"/>
                <w:szCs w:val="22"/>
                <w:lang w:val="en-GB"/>
              </w:rPr>
              <w:t>dB.</w:t>
            </w:r>
            <w:proofErr w:type="spellEnd"/>
          </w:p>
        </w:tc>
        <w:tc>
          <w:tcPr>
            <w:tcW w:w="2400" w:type="dxa"/>
            <w:tcBorders>
              <w:right w:val="single" w:sz="4" w:space="0" w:color="auto"/>
            </w:tcBorders>
            <w:vAlign w:val="center"/>
          </w:tcPr>
          <w:p w14:paraId="4F1BCA9C"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3821CB97" w14:textId="77777777" w:rsidTr="00E14BFC">
        <w:trPr>
          <w:trHeight w:val="281"/>
        </w:trPr>
        <w:tc>
          <w:tcPr>
            <w:tcW w:w="662" w:type="dxa"/>
            <w:vAlign w:val="center"/>
          </w:tcPr>
          <w:p w14:paraId="30DBA81D"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3.5.</w:t>
            </w:r>
          </w:p>
        </w:tc>
        <w:tc>
          <w:tcPr>
            <w:tcW w:w="6577" w:type="dxa"/>
          </w:tcPr>
          <w:p w14:paraId="75CD313B" w14:textId="1F21C398"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 xml:space="preserve">The blocking ratio, for any frequency within the specified ranges, shall not be less than 80 </w:t>
            </w:r>
            <w:proofErr w:type="spellStart"/>
            <w:r w:rsidRPr="00345CAB">
              <w:rPr>
                <w:rFonts w:asciiTheme="minorHAnsi" w:hAnsiTheme="minorHAnsi" w:cstheme="minorHAnsi"/>
                <w:color w:val="000000"/>
                <w:sz w:val="22"/>
                <w:szCs w:val="22"/>
                <w:lang w:val="en-GB"/>
              </w:rPr>
              <w:t>dB.</w:t>
            </w:r>
            <w:proofErr w:type="spellEnd"/>
          </w:p>
        </w:tc>
        <w:tc>
          <w:tcPr>
            <w:tcW w:w="2400" w:type="dxa"/>
            <w:vAlign w:val="center"/>
          </w:tcPr>
          <w:p w14:paraId="5BE69653"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184828C8" w14:textId="77777777" w:rsidTr="00E14BFC">
        <w:trPr>
          <w:trHeight w:val="281"/>
        </w:trPr>
        <w:tc>
          <w:tcPr>
            <w:tcW w:w="662" w:type="dxa"/>
            <w:vAlign w:val="center"/>
          </w:tcPr>
          <w:p w14:paraId="038C26BE"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3.6.</w:t>
            </w:r>
          </w:p>
        </w:tc>
        <w:tc>
          <w:tcPr>
            <w:tcW w:w="6577" w:type="dxa"/>
          </w:tcPr>
          <w:p w14:paraId="32B6F40E" w14:textId="6D59555D" w:rsidR="00345CAB" w:rsidRPr="00345CAB" w:rsidRDefault="00345CAB" w:rsidP="00345CAB">
            <w:pPr>
              <w:widowControl w:val="0"/>
              <w:autoSpaceDE w:val="0"/>
              <w:autoSpaceDN w:val="0"/>
              <w:adjustRightInd w:val="0"/>
              <w:ind w:right="-20"/>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The power of any conducted spurious emission shall not exceed -57 dBm.</w:t>
            </w:r>
          </w:p>
        </w:tc>
        <w:tc>
          <w:tcPr>
            <w:tcW w:w="2400" w:type="dxa"/>
            <w:vAlign w:val="center"/>
          </w:tcPr>
          <w:p w14:paraId="2FBD9D4C"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16C0F177" w14:textId="77777777" w:rsidTr="00E14BFC">
        <w:trPr>
          <w:trHeight w:val="281"/>
        </w:trPr>
        <w:tc>
          <w:tcPr>
            <w:tcW w:w="662" w:type="dxa"/>
            <w:vAlign w:val="center"/>
          </w:tcPr>
          <w:p w14:paraId="23512EAA"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3.7.</w:t>
            </w:r>
          </w:p>
        </w:tc>
        <w:tc>
          <w:tcPr>
            <w:tcW w:w="6577" w:type="dxa"/>
          </w:tcPr>
          <w:p w14:paraId="7C77F776" w14:textId="172CC500" w:rsidR="00345CAB" w:rsidRPr="00345CAB" w:rsidRDefault="00345CAB" w:rsidP="00345CAB">
            <w:pPr>
              <w:widowControl w:val="0"/>
              <w:autoSpaceDE w:val="0"/>
              <w:autoSpaceDN w:val="0"/>
              <w:adjustRightInd w:val="0"/>
              <w:ind w:right="-20"/>
              <w:rPr>
                <w:rFonts w:asciiTheme="minorHAnsi" w:hAnsiTheme="minorHAnsi" w:cstheme="minorHAnsi"/>
                <w:b/>
                <w:bCs/>
                <w:sz w:val="22"/>
                <w:szCs w:val="22"/>
                <w:lang w:val="en-US"/>
              </w:rPr>
            </w:pPr>
            <w:r w:rsidRPr="00345CAB">
              <w:rPr>
                <w:rFonts w:asciiTheme="minorHAnsi" w:hAnsiTheme="minorHAnsi" w:cstheme="minorHAnsi"/>
                <w:color w:val="000000"/>
                <w:sz w:val="22"/>
                <w:szCs w:val="22"/>
                <w:lang w:val="en-GB"/>
              </w:rPr>
              <w:t xml:space="preserve">The cross-modulation rejection ratio shall be at least 80 </w:t>
            </w:r>
            <w:proofErr w:type="spellStart"/>
            <w:r w:rsidRPr="00345CAB">
              <w:rPr>
                <w:rFonts w:asciiTheme="minorHAnsi" w:hAnsiTheme="minorHAnsi" w:cstheme="minorHAnsi"/>
                <w:color w:val="000000"/>
                <w:sz w:val="22"/>
                <w:szCs w:val="22"/>
                <w:lang w:val="en-GB"/>
              </w:rPr>
              <w:t>dB.</w:t>
            </w:r>
            <w:proofErr w:type="spellEnd"/>
          </w:p>
        </w:tc>
        <w:tc>
          <w:tcPr>
            <w:tcW w:w="2400" w:type="dxa"/>
            <w:vAlign w:val="center"/>
          </w:tcPr>
          <w:p w14:paraId="215D638E"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6A37B9CF" w14:textId="77777777" w:rsidTr="00E14BFC">
        <w:trPr>
          <w:trHeight w:val="281"/>
        </w:trPr>
        <w:tc>
          <w:tcPr>
            <w:tcW w:w="662" w:type="dxa"/>
            <w:vAlign w:val="center"/>
          </w:tcPr>
          <w:p w14:paraId="02FC2286"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3.8.</w:t>
            </w:r>
          </w:p>
        </w:tc>
        <w:tc>
          <w:tcPr>
            <w:tcW w:w="6577" w:type="dxa"/>
          </w:tcPr>
          <w:p w14:paraId="1DC51C50" w14:textId="2B8E605A" w:rsidR="00345CAB" w:rsidRPr="00345CAB" w:rsidRDefault="00345CAB" w:rsidP="00345CAB">
            <w:pPr>
              <w:widowControl w:val="0"/>
              <w:autoSpaceDE w:val="0"/>
              <w:autoSpaceDN w:val="0"/>
              <w:adjustRightInd w:val="0"/>
              <w:ind w:right="-20"/>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Harmonic distortion shall not exceed 5 % at 30 % modulation depth and 10 % at 90 % modulation depth.</w:t>
            </w:r>
          </w:p>
        </w:tc>
        <w:tc>
          <w:tcPr>
            <w:tcW w:w="2400" w:type="dxa"/>
            <w:vAlign w:val="center"/>
          </w:tcPr>
          <w:p w14:paraId="2DDBF44B"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512B9863" w14:textId="77777777" w:rsidTr="00E14BFC">
        <w:trPr>
          <w:trHeight w:val="281"/>
        </w:trPr>
        <w:tc>
          <w:tcPr>
            <w:tcW w:w="662" w:type="dxa"/>
            <w:vAlign w:val="center"/>
          </w:tcPr>
          <w:p w14:paraId="76E02EDC"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3.9.</w:t>
            </w:r>
          </w:p>
        </w:tc>
        <w:tc>
          <w:tcPr>
            <w:tcW w:w="6577" w:type="dxa"/>
          </w:tcPr>
          <w:p w14:paraId="1172A702" w14:textId="10131DE3"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Audio output level shall not vary by more than +2 dB and -4 dB within the frequency range from 350 Hz to 2.5 kHz for 8.33 kHz channel spaced equipment and from 300 Hz to 3.4 kHz for 25 kHz channel spaced equipment.</w:t>
            </w:r>
          </w:p>
        </w:tc>
        <w:tc>
          <w:tcPr>
            <w:tcW w:w="2400" w:type="dxa"/>
            <w:vAlign w:val="center"/>
          </w:tcPr>
          <w:p w14:paraId="767DBF94"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5E055B1A" w14:textId="77777777" w:rsidTr="00E14BFC">
        <w:trPr>
          <w:trHeight w:val="281"/>
        </w:trPr>
        <w:tc>
          <w:tcPr>
            <w:tcW w:w="662" w:type="dxa"/>
            <w:vAlign w:val="center"/>
          </w:tcPr>
          <w:p w14:paraId="1081DF1E"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3.10.</w:t>
            </w:r>
          </w:p>
        </w:tc>
        <w:tc>
          <w:tcPr>
            <w:tcW w:w="6577" w:type="dxa"/>
          </w:tcPr>
          <w:p w14:paraId="61592A82" w14:textId="486E41FD" w:rsidR="00345CAB" w:rsidRPr="00345CAB" w:rsidRDefault="00345CAB" w:rsidP="00345CAB">
            <w:pPr>
              <w:widowControl w:val="0"/>
              <w:autoSpaceDE w:val="0"/>
              <w:autoSpaceDN w:val="0"/>
              <w:adjustRightInd w:val="0"/>
              <w:ind w:right="-20"/>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 xml:space="preserve">Audio noise: signal to noise ratio (S + N)/N shall be better than 40 </w:t>
            </w:r>
            <w:proofErr w:type="spellStart"/>
            <w:r w:rsidRPr="00345CAB">
              <w:rPr>
                <w:rFonts w:asciiTheme="minorHAnsi" w:hAnsiTheme="minorHAnsi" w:cstheme="minorHAnsi"/>
                <w:color w:val="000000"/>
                <w:sz w:val="22"/>
                <w:szCs w:val="22"/>
                <w:lang w:val="en-GB"/>
              </w:rPr>
              <w:t>dB.</w:t>
            </w:r>
            <w:proofErr w:type="spellEnd"/>
          </w:p>
        </w:tc>
        <w:tc>
          <w:tcPr>
            <w:tcW w:w="2400" w:type="dxa"/>
            <w:vAlign w:val="center"/>
          </w:tcPr>
          <w:p w14:paraId="34C0A84D"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2D06683A" w14:textId="77777777" w:rsidTr="00E14BFC">
        <w:trPr>
          <w:trHeight w:val="281"/>
        </w:trPr>
        <w:tc>
          <w:tcPr>
            <w:tcW w:w="662" w:type="dxa"/>
            <w:vAlign w:val="center"/>
          </w:tcPr>
          <w:p w14:paraId="0E84D914"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3.11.</w:t>
            </w:r>
          </w:p>
        </w:tc>
        <w:tc>
          <w:tcPr>
            <w:tcW w:w="6577" w:type="dxa"/>
          </w:tcPr>
          <w:p w14:paraId="19888592" w14:textId="48E66D69" w:rsidR="00345CAB" w:rsidRPr="00345CAB" w:rsidRDefault="00345CAB" w:rsidP="00345CAB">
            <w:pPr>
              <w:ind w:firstLine="41"/>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 xml:space="preserve">Squelch mute attenuation shall be at least 60 dB and squelch hysteresis shall be within +1 dB and +6 </w:t>
            </w:r>
            <w:proofErr w:type="spellStart"/>
            <w:r w:rsidRPr="00345CAB">
              <w:rPr>
                <w:rFonts w:asciiTheme="minorHAnsi" w:hAnsiTheme="minorHAnsi" w:cstheme="minorHAnsi"/>
                <w:color w:val="000000"/>
                <w:sz w:val="22"/>
                <w:szCs w:val="22"/>
                <w:lang w:val="en-GB"/>
              </w:rPr>
              <w:t>dB.</w:t>
            </w:r>
            <w:proofErr w:type="spellEnd"/>
          </w:p>
        </w:tc>
        <w:tc>
          <w:tcPr>
            <w:tcW w:w="2400" w:type="dxa"/>
            <w:vAlign w:val="center"/>
          </w:tcPr>
          <w:p w14:paraId="2578F973"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14CEE553" w14:textId="77777777" w:rsidTr="00E14BFC">
        <w:trPr>
          <w:trHeight w:val="281"/>
        </w:trPr>
        <w:tc>
          <w:tcPr>
            <w:tcW w:w="662" w:type="dxa"/>
            <w:vAlign w:val="center"/>
          </w:tcPr>
          <w:p w14:paraId="69D93C6E"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3.12.</w:t>
            </w:r>
          </w:p>
        </w:tc>
        <w:tc>
          <w:tcPr>
            <w:tcW w:w="6577" w:type="dxa"/>
          </w:tcPr>
          <w:p w14:paraId="4DF02D1D" w14:textId="4B004191" w:rsidR="00345CAB" w:rsidRPr="00345CAB" w:rsidRDefault="00345CAB" w:rsidP="00345CAB">
            <w:pPr>
              <w:widowControl w:val="0"/>
              <w:autoSpaceDE w:val="0"/>
              <w:autoSpaceDN w:val="0"/>
              <w:adjustRightInd w:val="0"/>
              <w:ind w:right="-20"/>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The receiver shall support the squelch output contacts to be closed or open at signal reception.</w:t>
            </w:r>
          </w:p>
        </w:tc>
        <w:tc>
          <w:tcPr>
            <w:tcW w:w="2400" w:type="dxa"/>
            <w:vAlign w:val="center"/>
          </w:tcPr>
          <w:p w14:paraId="11FF939F"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687B3C96" w14:textId="77777777" w:rsidTr="00E14BFC">
        <w:trPr>
          <w:trHeight w:val="281"/>
        </w:trPr>
        <w:tc>
          <w:tcPr>
            <w:tcW w:w="662" w:type="dxa"/>
            <w:vAlign w:val="center"/>
          </w:tcPr>
          <w:p w14:paraId="60405B38"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3.13.</w:t>
            </w:r>
          </w:p>
        </w:tc>
        <w:tc>
          <w:tcPr>
            <w:tcW w:w="6577" w:type="dxa"/>
          </w:tcPr>
          <w:p w14:paraId="1FF86AC8" w14:textId="63E02B25" w:rsidR="00345CAB" w:rsidRPr="00345CAB" w:rsidRDefault="00345CAB" w:rsidP="00345CAB">
            <w:pPr>
              <w:widowControl w:val="0"/>
              <w:autoSpaceDE w:val="0"/>
              <w:autoSpaceDN w:val="0"/>
              <w:adjustRightInd w:val="0"/>
              <w:ind w:right="-20"/>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Receiver dynamic range: RF automatic gain control shall process an input level change of 100 dB, taking into consideration the limit of the maximum sensitivity level to less than 6 dB resulting audio output power changes.</w:t>
            </w:r>
          </w:p>
        </w:tc>
        <w:tc>
          <w:tcPr>
            <w:tcW w:w="2400" w:type="dxa"/>
            <w:vAlign w:val="center"/>
          </w:tcPr>
          <w:p w14:paraId="182542AA"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00383EDA" w14:textId="77777777" w:rsidTr="00E14BFC">
        <w:trPr>
          <w:trHeight w:val="281"/>
        </w:trPr>
        <w:tc>
          <w:tcPr>
            <w:tcW w:w="662" w:type="dxa"/>
            <w:vAlign w:val="center"/>
          </w:tcPr>
          <w:p w14:paraId="5AD0359C"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3.14.</w:t>
            </w:r>
          </w:p>
        </w:tc>
        <w:tc>
          <w:tcPr>
            <w:tcW w:w="6577" w:type="dxa"/>
          </w:tcPr>
          <w:p w14:paraId="00A589D4" w14:textId="29E4119F"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AF automatic gain control shall compress an input modulation depth variation from 30 % to 90 % so that the audio output power change is 1.5 dB or less.</w:t>
            </w:r>
          </w:p>
        </w:tc>
        <w:tc>
          <w:tcPr>
            <w:tcW w:w="2400" w:type="dxa"/>
            <w:vAlign w:val="center"/>
          </w:tcPr>
          <w:p w14:paraId="69A5298F"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0EA45FC3" w14:textId="77777777" w:rsidTr="00E14BFC">
        <w:trPr>
          <w:trHeight w:val="281"/>
        </w:trPr>
        <w:tc>
          <w:tcPr>
            <w:tcW w:w="662" w:type="dxa"/>
            <w:vAlign w:val="center"/>
          </w:tcPr>
          <w:p w14:paraId="08CFDF5B"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3.15.</w:t>
            </w:r>
          </w:p>
        </w:tc>
        <w:tc>
          <w:tcPr>
            <w:tcW w:w="6577" w:type="dxa"/>
          </w:tcPr>
          <w:p w14:paraId="29B85557" w14:textId="2D84B8CF"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Maximum RF input level without damage shall be not less than +25 dBm.</w:t>
            </w:r>
          </w:p>
        </w:tc>
        <w:tc>
          <w:tcPr>
            <w:tcW w:w="2400" w:type="dxa"/>
            <w:vAlign w:val="center"/>
          </w:tcPr>
          <w:p w14:paraId="1FAEC410"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4FAE1EA2" w14:textId="77777777" w:rsidTr="00E14BFC">
        <w:trPr>
          <w:trHeight w:val="281"/>
        </w:trPr>
        <w:tc>
          <w:tcPr>
            <w:tcW w:w="662" w:type="dxa"/>
            <w:vAlign w:val="center"/>
          </w:tcPr>
          <w:p w14:paraId="52FA71AD"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3.16.</w:t>
            </w:r>
          </w:p>
        </w:tc>
        <w:tc>
          <w:tcPr>
            <w:tcW w:w="6577" w:type="dxa"/>
          </w:tcPr>
          <w:p w14:paraId="6CE7D405" w14:textId="57B2B1F1"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color w:val="000000"/>
                <w:sz w:val="22"/>
                <w:szCs w:val="22"/>
                <w:lang w:val="en-GB"/>
              </w:rPr>
              <w:t>The receiver shall have built-in loudspeaker.</w:t>
            </w:r>
          </w:p>
        </w:tc>
        <w:tc>
          <w:tcPr>
            <w:tcW w:w="2400" w:type="dxa"/>
            <w:vAlign w:val="center"/>
          </w:tcPr>
          <w:p w14:paraId="14BDC7FE" w14:textId="77777777" w:rsidR="00345CAB" w:rsidRPr="00A0139C" w:rsidRDefault="00345CAB" w:rsidP="00345CAB">
            <w:pPr>
              <w:ind w:firstLine="41"/>
              <w:jc w:val="center"/>
              <w:rPr>
                <w:rFonts w:ascii="Calibri" w:hAnsi="Calibri" w:cs="Calibri"/>
                <w:sz w:val="22"/>
                <w:szCs w:val="22"/>
                <w:lang w:val="en-US"/>
              </w:rPr>
            </w:pPr>
          </w:p>
        </w:tc>
      </w:tr>
      <w:tr w:rsidR="006E5BCE" w:rsidRPr="00A0139C" w14:paraId="62BFD6DA" w14:textId="77777777" w:rsidTr="00E14BFC">
        <w:trPr>
          <w:trHeight w:val="281"/>
        </w:trPr>
        <w:tc>
          <w:tcPr>
            <w:tcW w:w="662" w:type="dxa"/>
            <w:vAlign w:val="center"/>
          </w:tcPr>
          <w:p w14:paraId="65DA1201"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lastRenderedPageBreak/>
              <w:t>3.17.</w:t>
            </w:r>
          </w:p>
        </w:tc>
        <w:tc>
          <w:tcPr>
            <w:tcW w:w="6577" w:type="dxa"/>
            <w:vAlign w:val="center"/>
          </w:tcPr>
          <w:p w14:paraId="155EED3C" w14:textId="77777777" w:rsidR="00345CAB" w:rsidRPr="00345CAB" w:rsidRDefault="00345CAB" w:rsidP="00345CAB">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345CAB">
              <w:rPr>
                <w:rFonts w:asciiTheme="minorHAnsi" w:hAnsiTheme="minorHAnsi" w:cstheme="minorHAnsi"/>
                <w:color w:val="000000"/>
                <w:sz w:val="22"/>
                <w:szCs w:val="22"/>
                <w:lang w:val="en-GB"/>
              </w:rPr>
              <w:t>The audio signals received by the receiver shall be:</w:t>
            </w:r>
          </w:p>
          <w:p w14:paraId="75BFC5D9" w14:textId="77777777" w:rsidR="00345CAB" w:rsidRPr="00345CAB"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heard locally from the speaker installed on the front panel;</w:t>
            </w:r>
          </w:p>
          <w:p w14:paraId="591618BB" w14:textId="77777777" w:rsidR="00345CAB" w:rsidRPr="00345CAB"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sent remotely to the VCS or RRC via LAN;</w:t>
            </w:r>
          </w:p>
          <w:p w14:paraId="2F8404EC" w14:textId="7DFF95A0" w:rsidR="006E5BCE" w:rsidRPr="00345CAB"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sent to the audio recorder via LAN.</w:t>
            </w:r>
          </w:p>
        </w:tc>
        <w:tc>
          <w:tcPr>
            <w:tcW w:w="2400" w:type="dxa"/>
            <w:vAlign w:val="center"/>
          </w:tcPr>
          <w:p w14:paraId="76BD99BD"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499FD01E" w14:textId="77777777" w:rsidTr="00E14BFC">
        <w:trPr>
          <w:trHeight w:val="281"/>
        </w:trPr>
        <w:tc>
          <w:tcPr>
            <w:tcW w:w="662" w:type="dxa"/>
            <w:vAlign w:val="center"/>
          </w:tcPr>
          <w:p w14:paraId="74A25850"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3.18.</w:t>
            </w:r>
          </w:p>
        </w:tc>
        <w:tc>
          <w:tcPr>
            <w:tcW w:w="6577" w:type="dxa"/>
            <w:vAlign w:val="center"/>
          </w:tcPr>
          <w:p w14:paraId="4B0F47B7" w14:textId="77777777" w:rsidR="00345CAB" w:rsidRPr="00345CAB" w:rsidRDefault="00345CAB" w:rsidP="00345CAB">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345CAB">
              <w:rPr>
                <w:rFonts w:asciiTheme="minorHAnsi" w:hAnsiTheme="minorHAnsi" w:cstheme="minorHAnsi"/>
                <w:color w:val="000000"/>
                <w:sz w:val="22"/>
                <w:szCs w:val="22"/>
                <w:lang w:val="en-GB"/>
              </w:rPr>
              <w:t>Receiver shall have following controls:</w:t>
            </w:r>
          </w:p>
          <w:p w14:paraId="243F24F4" w14:textId="77777777" w:rsidR="00345CAB" w:rsidRPr="00345CAB"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to disable the squelch of receiver;</w:t>
            </w:r>
          </w:p>
          <w:p w14:paraId="25796694" w14:textId="77777777" w:rsidR="00345CAB" w:rsidRPr="00345CAB"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local audio output control;</w:t>
            </w:r>
          </w:p>
          <w:p w14:paraId="3D610F9C" w14:textId="77777777" w:rsidR="00345CAB" w:rsidRPr="00345CAB"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to set receiver parameters;</w:t>
            </w:r>
          </w:p>
          <w:p w14:paraId="31F77A2C" w14:textId="70F2B779" w:rsidR="006E5BCE" w:rsidRPr="00345CAB"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to select control parameters.</w:t>
            </w:r>
          </w:p>
        </w:tc>
        <w:tc>
          <w:tcPr>
            <w:tcW w:w="2400" w:type="dxa"/>
            <w:vAlign w:val="center"/>
          </w:tcPr>
          <w:p w14:paraId="7E16BEBA"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0FCB6B28" w14:textId="77777777" w:rsidTr="00E14BFC">
        <w:trPr>
          <w:trHeight w:val="281"/>
        </w:trPr>
        <w:tc>
          <w:tcPr>
            <w:tcW w:w="662" w:type="dxa"/>
            <w:vAlign w:val="center"/>
          </w:tcPr>
          <w:p w14:paraId="12FFF421"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3.19.</w:t>
            </w:r>
          </w:p>
        </w:tc>
        <w:tc>
          <w:tcPr>
            <w:tcW w:w="6577" w:type="dxa"/>
            <w:vAlign w:val="center"/>
          </w:tcPr>
          <w:p w14:paraId="69627A02" w14:textId="77777777" w:rsidR="00345CAB" w:rsidRPr="00345CAB" w:rsidRDefault="00345CAB" w:rsidP="00345CAB">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345CAB">
              <w:rPr>
                <w:rFonts w:asciiTheme="minorHAnsi" w:hAnsiTheme="minorHAnsi" w:cstheme="minorHAnsi"/>
                <w:color w:val="000000"/>
                <w:sz w:val="22"/>
                <w:szCs w:val="22"/>
                <w:lang w:val="en-GB"/>
              </w:rPr>
              <w:t>The receiver shall have following visual indicators:</w:t>
            </w:r>
          </w:p>
          <w:p w14:paraId="01EFA0F5" w14:textId="77777777" w:rsidR="00345CAB" w:rsidRPr="00345CAB" w:rsidRDefault="00345CAB" w:rsidP="00345CAB">
            <w:pPr>
              <w:pStyle w:val="ListParagraph"/>
              <w:widowControl w:val="0"/>
              <w:numPr>
                <w:ilvl w:val="0"/>
                <w:numId w:val="16"/>
              </w:numPr>
              <w:tabs>
                <w:tab w:val="left" w:pos="620"/>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the device is switched on;</w:t>
            </w:r>
          </w:p>
          <w:p w14:paraId="60FE7EA4" w14:textId="77777777" w:rsidR="00345CAB" w:rsidRPr="00345CAB" w:rsidRDefault="00345CAB" w:rsidP="00345CAB">
            <w:pPr>
              <w:pStyle w:val="ListParagraph"/>
              <w:widowControl w:val="0"/>
              <w:numPr>
                <w:ilvl w:val="0"/>
                <w:numId w:val="16"/>
              </w:numPr>
              <w:tabs>
                <w:tab w:val="left" w:pos="620"/>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to indicate squelch;</w:t>
            </w:r>
          </w:p>
          <w:p w14:paraId="1E4D36CB" w14:textId="77777777" w:rsidR="00345CAB" w:rsidRPr="00345CAB" w:rsidRDefault="00345CAB" w:rsidP="00345CAB">
            <w:pPr>
              <w:pStyle w:val="ListParagraph"/>
              <w:widowControl w:val="0"/>
              <w:numPr>
                <w:ilvl w:val="0"/>
                <w:numId w:val="16"/>
              </w:numPr>
              <w:tabs>
                <w:tab w:val="left" w:pos="620"/>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to control the parameters;</w:t>
            </w:r>
          </w:p>
          <w:p w14:paraId="0F86D8EE" w14:textId="4B35BC3D" w:rsidR="006E5BCE" w:rsidRPr="00345CAB" w:rsidRDefault="00345CAB" w:rsidP="00345CAB">
            <w:pPr>
              <w:pStyle w:val="ListParagraph"/>
              <w:widowControl w:val="0"/>
              <w:numPr>
                <w:ilvl w:val="0"/>
                <w:numId w:val="16"/>
              </w:numPr>
              <w:tabs>
                <w:tab w:val="left" w:pos="620"/>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to indicate internal alarm.</w:t>
            </w:r>
          </w:p>
        </w:tc>
        <w:tc>
          <w:tcPr>
            <w:tcW w:w="2400" w:type="dxa"/>
            <w:vAlign w:val="center"/>
          </w:tcPr>
          <w:p w14:paraId="433CD530"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2155C743" w14:textId="77777777" w:rsidTr="006E5BCE">
        <w:trPr>
          <w:trHeight w:val="281"/>
        </w:trPr>
        <w:tc>
          <w:tcPr>
            <w:tcW w:w="9639" w:type="dxa"/>
            <w:gridSpan w:val="3"/>
            <w:vAlign w:val="center"/>
          </w:tcPr>
          <w:p w14:paraId="09DA9369" w14:textId="2B55716F" w:rsidR="006E5BCE" w:rsidRPr="00A0139C" w:rsidRDefault="006E5BCE" w:rsidP="00FA0AD5">
            <w:pPr>
              <w:ind w:firstLine="41"/>
              <w:rPr>
                <w:rFonts w:ascii="Calibri" w:hAnsi="Calibri" w:cs="Calibri"/>
                <w:b/>
                <w:bCs/>
                <w:sz w:val="22"/>
                <w:szCs w:val="22"/>
                <w:lang w:val="en-US"/>
              </w:rPr>
            </w:pPr>
            <w:r w:rsidRPr="00A0139C">
              <w:rPr>
                <w:rFonts w:ascii="Calibri" w:hAnsi="Calibri" w:cs="Calibri"/>
                <w:b/>
                <w:bCs/>
                <w:sz w:val="22"/>
                <w:szCs w:val="22"/>
                <w:lang w:val="en-US"/>
              </w:rPr>
              <w:t xml:space="preserve">4. </w:t>
            </w:r>
            <w:r w:rsidR="00345CAB">
              <w:rPr>
                <w:rFonts w:ascii="Calibri" w:hAnsi="Calibri" w:cs="Calibri"/>
                <w:b/>
                <w:bCs/>
                <w:sz w:val="22"/>
                <w:szCs w:val="22"/>
                <w:lang w:val="en-US"/>
              </w:rPr>
              <w:t>Transceivers</w:t>
            </w:r>
          </w:p>
        </w:tc>
      </w:tr>
      <w:tr w:rsidR="006E5BCE" w:rsidRPr="00A0139C" w14:paraId="1D5608DD" w14:textId="77777777" w:rsidTr="00E14BFC">
        <w:trPr>
          <w:trHeight w:val="281"/>
        </w:trPr>
        <w:tc>
          <w:tcPr>
            <w:tcW w:w="662" w:type="dxa"/>
            <w:vAlign w:val="center"/>
          </w:tcPr>
          <w:p w14:paraId="72CA1DF1"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4.1.</w:t>
            </w:r>
          </w:p>
        </w:tc>
        <w:tc>
          <w:tcPr>
            <w:tcW w:w="6577" w:type="dxa"/>
            <w:vAlign w:val="center"/>
          </w:tcPr>
          <w:p w14:paraId="4EEBA721" w14:textId="2862D4B7" w:rsidR="006E5BCE" w:rsidRPr="00A0139C" w:rsidRDefault="00345CAB" w:rsidP="00FA0AD5">
            <w:pPr>
              <w:widowControl w:val="0"/>
              <w:autoSpaceDE w:val="0"/>
              <w:autoSpaceDN w:val="0"/>
              <w:adjustRightInd w:val="0"/>
              <w:ind w:right="-20"/>
              <w:rPr>
                <w:rFonts w:ascii="Calibri" w:hAnsi="Calibri" w:cs="Calibri"/>
                <w:sz w:val="22"/>
                <w:szCs w:val="22"/>
                <w:lang w:val="en-US"/>
              </w:rPr>
            </w:pPr>
            <w:proofErr w:type="gramStart"/>
            <w:r w:rsidRPr="00345CAB">
              <w:rPr>
                <w:rFonts w:ascii="Calibri" w:hAnsi="Calibri" w:cs="Calibri"/>
                <w:sz w:val="22"/>
                <w:szCs w:val="22"/>
                <w:lang w:val="en-US"/>
              </w:rPr>
              <w:t>Complies</w:t>
            </w:r>
            <w:proofErr w:type="gramEnd"/>
            <w:r w:rsidRPr="00345CAB">
              <w:rPr>
                <w:rFonts w:ascii="Calibri" w:hAnsi="Calibri" w:cs="Calibri"/>
                <w:sz w:val="22"/>
                <w:szCs w:val="22"/>
                <w:lang w:val="en-US"/>
              </w:rPr>
              <w:t xml:space="preserve"> with the requirements for transceivers specified in </w:t>
            </w:r>
            <w:r>
              <w:rPr>
                <w:rFonts w:ascii="Calibri" w:hAnsi="Calibri" w:cs="Calibri"/>
                <w:sz w:val="22"/>
                <w:szCs w:val="22"/>
                <w:lang w:val="en-US"/>
              </w:rPr>
              <w:t xml:space="preserve">chapters </w:t>
            </w:r>
            <w:r w:rsidRPr="00345CAB">
              <w:rPr>
                <w:rFonts w:ascii="Calibri" w:hAnsi="Calibri" w:cs="Calibri"/>
                <w:sz w:val="22"/>
                <w:szCs w:val="22"/>
                <w:lang w:val="en-US"/>
              </w:rPr>
              <w:t>3.2 and 3.3 of the Technical Specification.</w:t>
            </w:r>
          </w:p>
        </w:tc>
        <w:tc>
          <w:tcPr>
            <w:tcW w:w="2400" w:type="dxa"/>
            <w:vAlign w:val="center"/>
          </w:tcPr>
          <w:p w14:paraId="41776B24"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50934E1C" w14:textId="77777777" w:rsidTr="006E5BCE">
        <w:trPr>
          <w:trHeight w:val="281"/>
        </w:trPr>
        <w:tc>
          <w:tcPr>
            <w:tcW w:w="9639" w:type="dxa"/>
            <w:gridSpan w:val="3"/>
            <w:vAlign w:val="center"/>
          </w:tcPr>
          <w:p w14:paraId="089ED663" w14:textId="063EE14F" w:rsidR="006E5BCE" w:rsidRPr="00A0139C" w:rsidRDefault="006E5BCE" w:rsidP="00FA0AD5">
            <w:pPr>
              <w:ind w:firstLine="41"/>
              <w:rPr>
                <w:rFonts w:ascii="Calibri" w:hAnsi="Calibri" w:cs="Calibri"/>
                <w:b/>
                <w:bCs/>
                <w:sz w:val="22"/>
                <w:szCs w:val="22"/>
                <w:lang w:val="en-US"/>
              </w:rPr>
            </w:pPr>
            <w:r w:rsidRPr="00A0139C">
              <w:rPr>
                <w:rFonts w:ascii="Calibri" w:hAnsi="Calibri" w:cs="Calibri"/>
                <w:b/>
                <w:bCs/>
                <w:sz w:val="22"/>
                <w:szCs w:val="22"/>
                <w:lang w:val="en-US"/>
              </w:rPr>
              <w:t xml:space="preserve">5. VHF </w:t>
            </w:r>
            <w:r w:rsidR="00345CAB" w:rsidRPr="00345CAB">
              <w:rPr>
                <w:rFonts w:ascii="Calibri" w:hAnsi="Calibri" w:cs="Calibri"/>
                <w:b/>
                <w:bCs/>
                <w:sz w:val="22"/>
                <w:szCs w:val="22"/>
                <w:lang w:val="en-US"/>
              </w:rPr>
              <w:t xml:space="preserve">band-pass filters </w:t>
            </w:r>
          </w:p>
        </w:tc>
      </w:tr>
      <w:tr w:rsidR="00345CAB" w:rsidRPr="00A0139C" w14:paraId="36DAF8CB" w14:textId="77777777" w:rsidTr="00E14BFC">
        <w:trPr>
          <w:trHeight w:val="281"/>
        </w:trPr>
        <w:tc>
          <w:tcPr>
            <w:tcW w:w="662" w:type="dxa"/>
            <w:vAlign w:val="center"/>
          </w:tcPr>
          <w:p w14:paraId="3E286037"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5.1.</w:t>
            </w:r>
          </w:p>
        </w:tc>
        <w:tc>
          <w:tcPr>
            <w:tcW w:w="6577" w:type="dxa"/>
          </w:tcPr>
          <w:p w14:paraId="2DFFE1DE" w14:textId="0586E407"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sz w:val="22"/>
                <w:szCs w:val="22"/>
                <w:lang w:val="en-GB"/>
              </w:rPr>
              <w:t xml:space="preserve">Frequency band 118-136.975 </w:t>
            </w:r>
            <w:proofErr w:type="spellStart"/>
            <w:r w:rsidRPr="00345CAB">
              <w:rPr>
                <w:rFonts w:asciiTheme="minorHAnsi" w:hAnsiTheme="minorHAnsi" w:cstheme="minorHAnsi"/>
                <w:sz w:val="22"/>
                <w:szCs w:val="22"/>
                <w:lang w:val="en-GB"/>
              </w:rPr>
              <w:t>MHz.</w:t>
            </w:r>
            <w:proofErr w:type="spellEnd"/>
          </w:p>
        </w:tc>
        <w:tc>
          <w:tcPr>
            <w:tcW w:w="2400" w:type="dxa"/>
            <w:tcBorders>
              <w:right w:val="single" w:sz="4" w:space="0" w:color="auto"/>
            </w:tcBorders>
            <w:vAlign w:val="center"/>
          </w:tcPr>
          <w:p w14:paraId="4C88CADA"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5C86EE7F" w14:textId="77777777" w:rsidTr="00E14BFC">
        <w:trPr>
          <w:trHeight w:val="281"/>
        </w:trPr>
        <w:tc>
          <w:tcPr>
            <w:tcW w:w="662" w:type="dxa"/>
            <w:vAlign w:val="center"/>
          </w:tcPr>
          <w:p w14:paraId="0987574B"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5.2.</w:t>
            </w:r>
          </w:p>
        </w:tc>
        <w:tc>
          <w:tcPr>
            <w:tcW w:w="6577" w:type="dxa"/>
          </w:tcPr>
          <w:p w14:paraId="282CA007" w14:textId="22E68470"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sz w:val="22"/>
                <w:szCs w:val="22"/>
                <w:lang w:val="en-GB"/>
              </w:rPr>
              <w:t>Shall be automatically tuned depending on the transmitter frequency.</w:t>
            </w:r>
          </w:p>
        </w:tc>
        <w:tc>
          <w:tcPr>
            <w:tcW w:w="2400" w:type="dxa"/>
            <w:vAlign w:val="center"/>
          </w:tcPr>
          <w:p w14:paraId="530406D5"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17C7672C" w14:textId="77777777" w:rsidTr="00E14BFC">
        <w:trPr>
          <w:trHeight w:val="281"/>
        </w:trPr>
        <w:tc>
          <w:tcPr>
            <w:tcW w:w="662" w:type="dxa"/>
            <w:vAlign w:val="center"/>
          </w:tcPr>
          <w:p w14:paraId="3F78652A"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5.3.</w:t>
            </w:r>
          </w:p>
        </w:tc>
        <w:tc>
          <w:tcPr>
            <w:tcW w:w="6577" w:type="dxa"/>
          </w:tcPr>
          <w:p w14:paraId="08CDCCBC" w14:textId="00737064"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sz w:val="22"/>
                <w:szCs w:val="22"/>
                <w:lang w:val="en-GB"/>
              </w:rPr>
              <w:t>Shall handle 50 W input power.</w:t>
            </w:r>
          </w:p>
        </w:tc>
        <w:tc>
          <w:tcPr>
            <w:tcW w:w="2400" w:type="dxa"/>
            <w:vAlign w:val="center"/>
          </w:tcPr>
          <w:p w14:paraId="5A33FEEB"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53BC6D61" w14:textId="77777777" w:rsidTr="00E14BFC">
        <w:trPr>
          <w:trHeight w:val="281"/>
        </w:trPr>
        <w:tc>
          <w:tcPr>
            <w:tcW w:w="662" w:type="dxa"/>
            <w:vAlign w:val="center"/>
          </w:tcPr>
          <w:p w14:paraId="57CDC8BE"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5.4.</w:t>
            </w:r>
          </w:p>
        </w:tc>
        <w:tc>
          <w:tcPr>
            <w:tcW w:w="6577" w:type="dxa"/>
          </w:tcPr>
          <w:p w14:paraId="0C9AFEFD" w14:textId="67AB6C8A" w:rsidR="00345CAB" w:rsidRPr="00345CAB" w:rsidRDefault="00345CAB" w:rsidP="00345CAB">
            <w:pPr>
              <w:widowControl w:val="0"/>
              <w:autoSpaceDE w:val="0"/>
              <w:autoSpaceDN w:val="0"/>
              <w:adjustRightInd w:val="0"/>
              <w:ind w:right="-20"/>
              <w:rPr>
                <w:rFonts w:asciiTheme="minorHAnsi" w:hAnsiTheme="minorHAnsi" w:cstheme="minorHAnsi"/>
                <w:sz w:val="22"/>
                <w:szCs w:val="22"/>
                <w:lang w:val="en-US"/>
              </w:rPr>
            </w:pPr>
            <w:r w:rsidRPr="00345CAB">
              <w:rPr>
                <w:rFonts w:asciiTheme="minorHAnsi" w:hAnsiTheme="minorHAnsi" w:cstheme="minorHAnsi"/>
                <w:sz w:val="22"/>
                <w:szCs w:val="22"/>
                <w:lang w:val="en-GB"/>
              </w:rPr>
              <w:t xml:space="preserve">Insertion loss adjustable ≤2 </w:t>
            </w:r>
            <w:proofErr w:type="spellStart"/>
            <w:r w:rsidRPr="00345CAB">
              <w:rPr>
                <w:rFonts w:asciiTheme="minorHAnsi" w:hAnsiTheme="minorHAnsi" w:cstheme="minorHAnsi"/>
                <w:sz w:val="22"/>
                <w:szCs w:val="22"/>
                <w:lang w:val="en-GB"/>
              </w:rPr>
              <w:t>dB.</w:t>
            </w:r>
            <w:proofErr w:type="spellEnd"/>
          </w:p>
        </w:tc>
        <w:tc>
          <w:tcPr>
            <w:tcW w:w="2400" w:type="dxa"/>
            <w:vAlign w:val="center"/>
          </w:tcPr>
          <w:p w14:paraId="3134DAD8"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35152011" w14:textId="77777777" w:rsidTr="00E14BFC">
        <w:trPr>
          <w:trHeight w:val="281"/>
        </w:trPr>
        <w:tc>
          <w:tcPr>
            <w:tcW w:w="662" w:type="dxa"/>
            <w:vAlign w:val="center"/>
          </w:tcPr>
          <w:p w14:paraId="7EBD0511"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5.5.</w:t>
            </w:r>
          </w:p>
        </w:tc>
        <w:tc>
          <w:tcPr>
            <w:tcW w:w="6577" w:type="dxa"/>
          </w:tcPr>
          <w:p w14:paraId="34784D6B" w14:textId="366FDD86"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sz w:val="22"/>
                <w:szCs w:val="22"/>
                <w:lang w:val="en-GB"/>
              </w:rPr>
              <w:t>RF impedance shall be 50 Ω.</w:t>
            </w:r>
          </w:p>
        </w:tc>
        <w:tc>
          <w:tcPr>
            <w:tcW w:w="2400" w:type="dxa"/>
            <w:vAlign w:val="center"/>
          </w:tcPr>
          <w:p w14:paraId="063EDF9C"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0F609BA3" w14:textId="77777777" w:rsidTr="00E14BFC">
        <w:trPr>
          <w:trHeight w:val="281"/>
        </w:trPr>
        <w:tc>
          <w:tcPr>
            <w:tcW w:w="662" w:type="dxa"/>
            <w:vAlign w:val="center"/>
          </w:tcPr>
          <w:p w14:paraId="067BEF17"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5.6.</w:t>
            </w:r>
          </w:p>
        </w:tc>
        <w:tc>
          <w:tcPr>
            <w:tcW w:w="6577" w:type="dxa"/>
          </w:tcPr>
          <w:p w14:paraId="5B9000B3" w14:textId="7C92387D" w:rsidR="00345CAB" w:rsidRPr="00345CAB" w:rsidRDefault="00345CAB" w:rsidP="00345CAB">
            <w:pPr>
              <w:ind w:hanging="22"/>
              <w:rPr>
                <w:rFonts w:asciiTheme="minorHAnsi" w:hAnsiTheme="minorHAnsi" w:cstheme="minorHAnsi"/>
                <w:b/>
                <w:bCs/>
                <w:sz w:val="22"/>
                <w:szCs w:val="22"/>
                <w:lang w:val="en-US"/>
              </w:rPr>
            </w:pPr>
            <w:r w:rsidRPr="00345CAB">
              <w:rPr>
                <w:rFonts w:asciiTheme="minorHAnsi" w:hAnsiTheme="minorHAnsi" w:cstheme="minorHAnsi"/>
                <w:sz w:val="22"/>
                <w:szCs w:val="22"/>
                <w:lang w:val="en-GB"/>
              </w:rPr>
              <w:t>VSWR &lt;1.5:1.</w:t>
            </w:r>
          </w:p>
        </w:tc>
        <w:tc>
          <w:tcPr>
            <w:tcW w:w="2400" w:type="dxa"/>
            <w:vAlign w:val="center"/>
          </w:tcPr>
          <w:p w14:paraId="3E77A779"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153B3545" w14:textId="77777777" w:rsidTr="00E14BFC">
        <w:trPr>
          <w:trHeight w:val="281"/>
        </w:trPr>
        <w:tc>
          <w:tcPr>
            <w:tcW w:w="662" w:type="dxa"/>
            <w:vAlign w:val="center"/>
          </w:tcPr>
          <w:p w14:paraId="083F650E"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5.7.</w:t>
            </w:r>
          </w:p>
        </w:tc>
        <w:tc>
          <w:tcPr>
            <w:tcW w:w="6577" w:type="dxa"/>
          </w:tcPr>
          <w:p w14:paraId="03147D57" w14:textId="108E194F" w:rsidR="00345CAB" w:rsidRPr="00345CAB" w:rsidRDefault="00345CAB" w:rsidP="00345CAB">
            <w:pPr>
              <w:ind w:hanging="22"/>
              <w:rPr>
                <w:rFonts w:asciiTheme="minorHAnsi" w:hAnsiTheme="minorHAnsi" w:cstheme="minorHAnsi"/>
                <w:b/>
                <w:bCs/>
                <w:sz w:val="22"/>
                <w:szCs w:val="22"/>
                <w:lang w:val="en-US"/>
              </w:rPr>
            </w:pPr>
            <w:r w:rsidRPr="00345CAB">
              <w:rPr>
                <w:rFonts w:asciiTheme="minorHAnsi" w:hAnsiTheme="minorHAnsi" w:cstheme="minorHAnsi"/>
                <w:sz w:val="22"/>
                <w:szCs w:val="22"/>
                <w:lang w:val="en-GB"/>
              </w:rPr>
              <w:t>Operating temperature shall be from -10 to +50 °C.</w:t>
            </w:r>
          </w:p>
        </w:tc>
        <w:tc>
          <w:tcPr>
            <w:tcW w:w="2400" w:type="dxa"/>
            <w:vAlign w:val="center"/>
          </w:tcPr>
          <w:p w14:paraId="44192F5F"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1DEE3919" w14:textId="77777777" w:rsidTr="00E14BFC">
        <w:trPr>
          <w:trHeight w:val="281"/>
        </w:trPr>
        <w:tc>
          <w:tcPr>
            <w:tcW w:w="662" w:type="dxa"/>
            <w:vAlign w:val="center"/>
          </w:tcPr>
          <w:p w14:paraId="1B7755CF"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5.8.</w:t>
            </w:r>
          </w:p>
        </w:tc>
        <w:tc>
          <w:tcPr>
            <w:tcW w:w="6577" w:type="dxa"/>
          </w:tcPr>
          <w:p w14:paraId="4C23B373" w14:textId="366DB5F4" w:rsidR="00345CAB" w:rsidRPr="00345CAB" w:rsidRDefault="00345CAB" w:rsidP="00345CAB">
            <w:pPr>
              <w:ind w:hanging="22"/>
              <w:rPr>
                <w:rFonts w:asciiTheme="minorHAnsi" w:hAnsiTheme="minorHAnsi" w:cstheme="minorHAnsi"/>
                <w:b/>
                <w:bCs/>
                <w:sz w:val="22"/>
                <w:szCs w:val="22"/>
                <w:lang w:val="en-US"/>
              </w:rPr>
            </w:pPr>
            <w:r w:rsidRPr="00345CAB">
              <w:rPr>
                <w:rFonts w:asciiTheme="minorHAnsi" w:hAnsiTheme="minorHAnsi" w:cstheme="minorHAnsi"/>
                <w:sz w:val="22"/>
                <w:szCs w:val="22"/>
                <w:lang w:val="en-GB"/>
              </w:rPr>
              <w:t>Connectors shall be N-type female.</w:t>
            </w:r>
          </w:p>
        </w:tc>
        <w:tc>
          <w:tcPr>
            <w:tcW w:w="2400" w:type="dxa"/>
            <w:vAlign w:val="center"/>
          </w:tcPr>
          <w:p w14:paraId="10A82709" w14:textId="77777777" w:rsidR="00345CAB" w:rsidRPr="00A0139C" w:rsidRDefault="00345CAB" w:rsidP="00345CAB">
            <w:pPr>
              <w:ind w:firstLine="41"/>
              <w:jc w:val="center"/>
              <w:rPr>
                <w:rFonts w:ascii="Calibri" w:hAnsi="Calibri" w:cs="Calibri"/>
                <w:sz w:val="22"/>
                <w:szCs w:val="22"/>
                <w:lang w:val="en-US"/>
              </w:rPr>
            </w:pPr>
          </w:p>
        </w:tc>
      </w:tr>
      <w:tr w:rsidR="006E5BCE" w:rsidRPr="00A0139C" w14:paraId="487AC6DF" w14:textId="77777777" w:rsidTr="006E5BCE">
        <w:trPr>
          <w:trHeight w:val="281"/>
        </w:trPr>
        <w:tc>
          <w:tcPr>
            <w:tcW w:w="9639" w:type="dxa"/>
            <w:gridSpan w:val="3"/>
            <w:vAlign w:val="center"/>
          </w:tcPr>
          <w:p w14:paraId="571129BB" w14:textId="480BFB1C" w:rsidR="006E5BCE" w:rsidRPr="00A0139C" w:rsidRDefault="006E5BCE" w:rsidP="00FA0AD5">
            <w:pPr>
              <w:ind w:firstLine="41"/>
              <w:rPr>
                <w:rFonts w:ascii="Calibri" w:hAnsi="Calibri" w:cs="Calibri"/>
                <w:b/>
                <w:bCs/>
                <w:sz w:val="22"/>
                <w:szCs w:val="22"/>
                <w:lang w:val="en-US"/>
              </w:rPr>
            </w:pPr>
            <w:r w:rsidRPr="00A0139C">
              <w:rPr>
                <w:rFonts w:ascii="Calibri" w:hAnsi="Calibri" w:cs="Calibri"/>
                <w:b/>
                <w:bCs/>
                <w:sz w:val="22"/>
                <w:szCs w:val="22"/>
                <w:lang w:val="en-US"/>
              </w:rPr>
              <w:t xml:space="preserve">6. </w:t>
            </w:r>
            <w:r w:rsidR="00345CAB">
              <w:rPr>
                <w:rFonts w:ascii="Calibri" w:hAnsi="Calibri" w:cs="Calibri"/>
                <w:b/>
                <w:bCs/>
                <w:sz w:val="22"/>
                <w:szCs w:val="22"/>
                <w:lang w:val="en-US"/>
              </w:rPr>
              <w:t xml:space="preserve">Remote </w:t>
            </w:r>
            <w:r w:rsidR="00345CAB" w:rsidRPr="00345CAB">
              <w:rPr>
                <w:rFonts w:ascii="Calibri" w:hAnsi="Calibri" w:cs="Calibri"/>
                <w:b/>
                <w:bCs/>
                <w:sz w:val="22"/>
                <w:szCs w:val="22"/>
                <w:lang w:val="en-US"/>
              </w:rPr>
              <w:t xml:space="preserve">radio controller </w:t>
            </w:r>
          </w:p>
        </w:tc>
      </w:tr>
      <w:tr w:rsidR="00345CAB" w:rsidRPr="00A0139C" w14:paraId="77122CAD" w14:textId="77777777" w:rsidTr="00E14BFC">
        <w:trPr>
          <w:trHeight w:val="281"/>
        </w:trPr>
        <w:tc>
          <w:tcPr>
            <w:tcW w:w="662" w:type="dxa"/>
            <w:vAlign w:val="center"/>
          </w:tcPr>
          <w:p w14:paraId="292C2DFB"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6.1.</w:t>
            </w:r>
          </w:p>
        </w:tc>
        <w:tc>
          <w:tcPr>
            <w:tcW w:w="6577" w:type="dxa"/>
          </w:tcPr>
          <w:p w14:paraId="1EECCF47" w14:textId="561FAD76" w:rsidR="00345CAB" w:rsidRPr="00345CAB" w:rsidRDefault="00345CAB" w:rsidP="00345CAB">
            <w:pPr>
              <w:ind w:hanging="22"/>
              <w:rPr>
                <w:rFonts w:asciiTheme="minorHAnsi" w:hAnsiTheme="minorHAnsi" w:cstheme="minorHAnsi"/>
                <w:b/>
                <w:bCs/>
                <w:sz w:val="22"/>
                <w:szCs w:val="22"/>
                <w:lang w:val="en-US"/>
              </w:rPr>
            </w:pPr>
            <w:r w:rsidRPr="00345CAB">
              <w:rPr>
                <w:rFonts w:asciiTheme="minorHAnsi" w:hAnsiTheme="minorHAnsi" w:cstheme="minorHAnsi"/>
                <w:sz w:val="22"/>
                <w:szCs w:val="22"/>
                <w:lang w:val="en-GB"/>
              </w:rPr>
              <w:t>VoIP based remote radio controller (RRC) shall be suitable to control radio transceivers in case of emergency, when main radios cannot be controller from VCS.</w:t>
            </w:r>
          </w:p>
        </w:tc>
        <w:tc>
          <w:tcPr>
            <w:tcW w:w="2400" w:type="dxa"/>
            <w:vAlign w:val="center"/>
          </w:tcPr>
          <w:p w14:paraId="7DD88924"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17D97188" w14:textId="77777777" w:rsidTr="00E14BFC">
        <w:trPr>
          <w:trHeight w:val="281"/>
        </w:trPr>
        <w:tc>
          <w:tcPr>
            <w:tcW w:w="662" w:type="dxa"/>
            <w:vAlign w:val="center"/>
          </w:tcPr>
          <w:p w14:paraId="0F48D9C5"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6.2.</w:t>
            </w:r>
          </w:p>
        </w:tc>
        <w:tc>
          <w:tcPr>
            <w:tcW w:w="6577" w:type="dxa"/>
          </w:tcPr>
          <w:p w14:paraId="78D703D9" w14:textId="184E74F7" w:rsidR="00345CAB" w:rsidRPr="00345CAB" w:rsidRDefault="00345CAB" w:rsidP="00345CAB">
            <w:pPr>
              <w:ind w:hanging="22"/>
              <w:rPr>
                <w:rFonts w:asciiTheme="minorHAnsi" w:hAnsiTheme="minorHAnsi" w:cstheme="minorHAnsi"/>
                <w:b/>
                <w:bCs/>
                <w:sz w:val="22"/>
                <w:szCs w:val="22"/>
                <w:lang w:val="en-US"/>
              </w:rPr>
            </w:pPr>
            <w:r w:rsidRPr="00345CAB">
              <w:rPr>
                <w:rFonts w:asciiTheme="minorHAnsi" w:hAnsiTheme="minorHAnsi" w:cstheme="minorHAnsi"/>
                <w:sz w:val="22"/>
                <w:szCs w:val="22"/>
                <w:lang w:val="en-GB"/>
              </w:rPr>
              <w:t>The operator shall access all controls via user configurable touch panel.</w:t>
            </w:r>
          </w:p>
        </w:tc>
        <w:tc>
          <w:tcPr>
            <w:tcW w:w="2400" w:type="dxa"/>
            <w:vAlign w:val="center"/>
          </w:tcPr>
          <w:p w14:paraId="6BBB9F41"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717B4154" w14:textId="77777777" w:rsidTr="00E14BFC">
        <w:trPr>
          <w:trHeight w:val="281"/>
        </w:trPr>
        <w:tc>
          <w:tcPr>
            <w:tcW w:w="662" w:type="dxa"/>
            <w:vAlign w:val="center"/>
          </w:tcPr>
          <w:p w14:paraId="0BE53E0F"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6.3.</w:t>
            </w:r>
          </w:p>
        </w:tc>
        <w:tc>
          <w:tcPr>
            <w:tcW w:w="6577" w:type="dxa"/>
          </w:tcPr>
          <w:p w14:paraId="748A7C25" w14:textId="14E9ED31" w:rsidR="00345CAB" w:rsidRPr="00345CAB" w:rsidRDefault="00345CAB" w:rsidP="00345CAB">
            <w:pPr>
              <w:ind w:hanging="22"/>
              <w:rPr>
                <w:rFonts w:asciiTheme="minorHAnsi" w:hAnsiTheme="minorHAnsi" w:cstheme="minorHAnsi"/>
                <w:sz w:val="22"/>
                <w:szCs w:val="22"/>
                <w:lang w:val="en-US"/>
              </w:rPr>
            </w:pPr>
            <w:r w:rsidRPr="00345CAB">
              <w:rPr>
                <w:rFonts w:asciiTheme="minorHAnsi" w:hAnsiTheme="minorHAnsi" w:cstheme="minorHAnsi"/>
                <w:sz w:val="22"/>
                <w:szCs w:val="22"/>
                <w:lang w:val="en-GB"/>
              </w:rPr>
              <w:t>RRC controls shall include programming and recall of radio channels, monitoring of radio status and change-over main or standby radios.</w:t>
            </w:r>
          </w:p>
        </w:tc>
        <w:tc>
          <w:tcPr>
            <w:tcW w:w="2400" w:type="dxa"/>
            <w:vAlign w:val="center"/>
          </w:tcPr>
          <w:p w14:paraId="7FC98834"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636A3F7E" w14:textId="77777777" w:rsidTr="00E14BFC">
        <w:trPr>
          <w:trHeight w:val="281"/>
        </w:trPr>
        <w:tc>
          <w:tcPr>
            <w:tcW w:w="662" w:type="dxa"/>
            <w:vAlign w:val="center"/>
          </w:tcPr>
          <w:p w14:paraId="208618E5"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6.4.</w:t>
            </w:r>
          </w:p>
        </w:tc>
        <w:tc>
          <w:tcPr>
            <w:tcW w:w="6577" w:type="dxa"/>
          </w:tcPr>
          <w:p w14:paraId="5375D9E3" w14:textId="6D3D32E3" w:rsidR="00345CAB" w:rsidRPr="00345CAB" w:rsidRDefault="00345CAB" w:rsidP="00345CAB">
            <w:pPr>
              <w:ind w:hanging="22"/>
              <w:rPr>
                <w:rFonts w:asciiTheme="minorHAnsi" w:hAnsiTheme="minorHAnsi" w:cstheme="minorHAnsi"/>
                <w:b/>
                <w:bCs/>
                <w:sz w:val="22"/>
                <w:szCs w:val="22"/>
                <w:lang w:val="en-US"/>
              </w:rPr>
            </w:pPr>
            <w:r w:rsidRPr="00345CAB">
              <w:rPr>
                <w:rFonts w:asciiTheme="minorHAnsi" w:hAnsiTheme="minorHAnsi" w:cstheme="minorHAnsi"/>
                <w:sz w:val="22"/>
                <w:szCs w:val="22"/>
                <w:lang w:val="en-GB"/>
              </w:rPr>
              <w:t>RRC shall employ up to 4 or more radio channels with full operational control.</w:t>
            </w:r>
          </w:p>
        </w:tc>
        <w:tc>
          <w:tcPr>
            <w:tcW w:w="2400" w:type="dxa"/>
            <w:vAlign w:val="center"/>
          </w:tcPr>
          <w:p w14:paraId="6B34CB5B"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49633120" w14:textId="77777777" w:rsidTr="00E14BFC">
        <w:trPr>
          <w:trHeight w:val="281"/>
        </w:trPr>
        <w:tc>
          <w:tcPr>
            <w:tcW w:w="662" w:type="dxa"/>
            <w:vAlign w:val="center"/>
          </w:tcPr>
          <w:p w14:paraId="7E12B217"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6.5.</w:t>
            </w:r>
          </w:p>
        </w:tc>
        <w:tc>
          <w:tcPr>
            <w:tcW w:w="6577" w:type="dxa"/>
          </w:tcPr>
          <w:p w14:paraId="2E471D15" w14:textId="5FD6103F" w:rsidR="00345CAB" w:rsidRPr="00345CAB" w:rsidRDefault="00345CAB" w:rsidP="00345CAB">
            <w:pPr>
              <w:ind w:hanging="22"/>
              <w:rPr>
                <w:rFonts w:asciiTheme="minorHAnsi" w:hAnsiTheme="minorHAnsi" w:cstheme="minorHAnsi"/>
                <w:b/>
                <w:bCs/>
                <w:sz w:val="22"/>
                <w:szCs w:val="22"/>
                <w:lang w:val="en-US"/>
              </w:rPr>
            </w:pPr>
            <w:r w:rsidRPr="00345CAB">
              <w:rPr>
                <w:rFonts w:asciiTheme="minorHAnsi" w:hAnsiTheme="minorHAnsi" w:cstheme="minorHAnsi"/>
                <w:sz w:val="22"/>
                <w:szCs w:val="22"/>
                <w:lang w:val="en-GB"/>
              </w:rPr>
              <w:t>One radio channel can have 1 or 2 transmitters and 1 or 2 receivers, or 1 or 2 transceivers.</w:t>
            </w:r>
          </w:p>
        </w:tc>
        <w:tc>
          <w:tcPr>
            <w:tcW w:w="2400" w:type="dxa"/>
            <w:vAlign w:val="center"/>
          </w:tcPr>
          <w:p w14:paraId="79338ADD"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37402954" w14:textId="77777777" w:rsidTr="00E14BFC">
        <w:trPr>
          <w:trHeight w:val="281"/>
        </w:trPr>
        <w:tc>
          <w:tcPr>
            <w:tcW w:w="662" w:type="dxa"/>
            <w:vAlign w:val="center"/>
          </w:tcPr>
          <w:p w14:paraId="7D6087BD"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6.6.</w:t>
            </w:r>
          </w:p>
        </w:tc>
        <w:tc>
          <w:tcPr>
            <w:tcW w:w="6577" w:type="dxa"/>
          </w:tcPr>
          <w:p w14:paraId="7B446C2C" w14:textId="323A1C60" w:rsidR="00345CAB" w:rsidRPr="00345CAB" w:rsidRDefault="00345CAB" w:rsidP="00345CAB">
            <w:pPr>
              <w:ind w:hanging="22"/>
              <w:rPr>
                <w:rFonts w:asciiTheme="minorHAnsi" w:hAnsiTheme="minorHAnsi" w:cstheme="minorHAnsi"/>
                <w:b/>
                <w:bCs/>
                <w:sz w:val="22"/>
                <w:szCs w:val="22"/>
                <w:lang w:val="en-US"/>
              </w:rPr>
            </w:pPr>
            <w:r w:rsidRPr="00345CAB">
              <w:rPr>
                <w:rFonts w:asciiTheme="minorHAnsi" w:hAnsiTheme="minorHAnsi" w:cstheme="minorHAnsi"/>
                <w:sz w:val="22"/>
                <w:szCs w:val="22"/>
                <w:lang w:val="en-GB"/>
              </w:rPr>
              <w:t xml:space="preserve">RRC shall </w:t>
            </w:r>
            <w:r w:rsidRPr="00345CAB">
              <w:rPr>
                <w:rFonts w:asciiTheme="minorHAnsi" w:hAnsiTheme="minorHAnsi" w:cstheme="minorHAnsi"/>
                <w:color w:val="000000"/>
                <w:sz w:val="22"/>
                <w:szCs w:val="22"/>
                <w:lang w:val="en-GB"/>
              </w:rPr>
              <w:t xml:space="preserve">have </w:t>
            </w:r>
            <w:r w:rsidRPr="00345CAB">
              <w:rPr>
                <w:rFonts w:asciiTheme="minorHAnsi" w:hAnsiTheme="minorHAnsi" w:cstheme="minorHAnsi"/>
                <w:sz w:val="22"/>
                <w:szCs w:val="22"/>
                <w:lang w:val="en-GB"/>
              </w:rPr>
              <w:t>Ethernet interface for interconnection to the radios via LAN.</w:t>
            </w:r>
          </w:p>
        </w:tc>
        <w:tc>
          <w:tcPr>
            <w:tcW w:w="2400" w:type="dxa"/>
            <w:vAlign w:val="center"/>
          </w:tcPr>
          <w:p w14:paraId="0AF6C069"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0D7D7D84" w14:textId="77777777" w:rsidTr="00E14BFC">
        <w:trPr>
          <w:trHeight w:val="281"/>
        </w:trPr>
        <w:tc>
          <w:tcPr>
            <w:tcW w:w="662" w:type="dxa"/>
            <w:vAlign w:val="center"/>
          </w:tcPr>
          <w:p w14:paraId="337E434C"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6.7.</w:t>
            </w:r>
          </w:p>
        </w:tc>
        <w:tc>
          <w:tcPr>
            <w:tcW w:w="6577" w:type="dxa"/>
          </w:tcPr>
          <w:p w14:paraId="0DE894E7" w14:textId="7A5F6065" w:rsidR="00345CAB" w:rsidRPr="00345CAB" w:rsidRDefault="00345CAB" w:rsidP="00345CAB">
            <w:pPr>
              <w:ind w:hanging="22"/>
              <w:rPr>
                <w:rFonts w:asciiTheme="minorHAnsi" w:hAnsiTheme="minorHAnsi" w:cstheme="minorHAnsi"/>
                <w:b/>
                <w:bCs/>
                <w:sz w:val="22"/>
                <w:szCs w:val="22"/>
                <w:lang w:val="en-US"/>
              </w:rPr>
            </w:pPr>
            <w:r w:rsidRPr="00345CAB">
              <w:rPr>
                <w:rFonts w:asciiTheme="minorHAnsi" w:hAnsiTheme="minorHAnsi" w:cstheme="minorHAnsi"/>
                <w:sz w:val="22"/>
                <w:szCs w:val="22"/>
                <w:lang w:val="en-GB"/>
              </w:rPr>
              <w:t>RRC shall utilise VoIP in accordance with ED-137C standard.</w:t>
            </w:r>
            <w:r w:rsidRPr="00345CAB">
              <w:rPr>
                <w:rFonts w:asciiTheme="minorHAnsi" w:hAnsiTheme="minorHAnsi" w:cstheme="minorHAnsi"/>
                <w:color w:val="000000"/>
                <w:sz w:val="22"/>
                <w:szCs w:val="22"/>
                <w:lang w:val="en-GB"/>
              </w:rPr>
              <w:t xml:space="preserve"> </w:t>
            </w:r>
          </w:p>
        </w:tc>
        <w:tc>
          <w:tcPr>
            <w:tcW w:w="2400" w:type="dxa"/>
            <w:vAlign w:val="center"/>
          </w:tcPr>
          <w:p w14:paraId="2EA510AD"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26627868" w14:textId="77777777" w:rsidTr="00E14BFC">
        <w:trPr>
          <w:trHeight w:val="281"/>
        </w:trPr>
        <w:tc>
          <w:tcPr>
            <w:tcW w:w="662" w:type="dxa"/>
            <w:vAlign w:val="center"/>
          </w:tcPr>
          <w:p w14:paraId="2244DB11"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6.8.</w:t>
            </w:r>
          </w:p>
        </w:tc>
        <w:tc>
          <w:tcPr>
            <w:tcW w:w="6577" w:type="dxa"/>
          </w:tcPr>
          <w:p w14:paraId="4694D1CC" w14:textId="3801F482" w:rsidR="00345CAB" w:rsidRPr="00345CAB" w:rsidRDefault="00345CAB" w:rsidP="00345CAB">
            <w:pPr>
              <w:ind w:firstLine="41"/>
              <w:rPr>
                <w:rFonts w:asciiTheme="minorHAnsi" w:hAnsiTheme="minorHAnsi" w:cstheme="minorHAnsi"/>
                <w:b/>
                <w:bCs/>
                <w:sz w:val="22"/>
                <w:szCs w:val="22"/>
                <w:lang w:val="en-US"/>
              </w:rPr>
            </w:pPr>
            <w:r w:rsidRPr="00345CAB">
              <w:rPr>
                <w:rFonts w:asciiTheme="minorHAnsi" w:hAnsiTheme="minorHAnsi" w:cstheme="minorHAnsi"/>
                <w:sz w:val="22"/>
                <w:szCs w:val="22"/>
                <w:lang w:val="en-GB"/>
              </w:rPr>
              <w:t>RRC shall be mounted in movable free-standing on a desktop housing.</w:t>
            </w:r>
          </w:p>
        </w:tc>
        <w:tc>
          <w:tcPr>
            <w:tcW w:w="2400" w:type="dxa"/>
            <w:vAlign w:val="center"/>
          </w:tcPr>
          <w:p w14:paraId="564168E8"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1A6D6D0B" w14:textId="77777777" w:rsidTr="00E14BFC">
        <w:trPr>
          <w:trHeight w:val="281"/>
        </w:trPr>
        <w:tc>
          <w:tcPr>
            <w:tcW w:w="662" w:type="dxa"/>
            <w:vAlign w:val="center"/>
          </w:tcPr>
          <w:p w14:paraId="2AB1E561"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6.9.</w:t>
            </w:r>
          </w:p>
        </w:tc>
        <w:tc>
          <w:tcPr>
            <w:tcW w:w="6577" w:type="dxa"/>
          </w:tcPr>
          <w:p w14:paraId="05B98B8A" w14:textId="3E0DF5C5" w:rsidR="00345CAB" w:rsidRPr="00345CAB" w:rsidRDefault="00345CAB" w:rsidP="00345CAB">
            <w:pPr>
              <w:ind w:firstLine="41"/>
              <w:rPr>
                <w:rFonts w:asciiTheme="minorHAnsi" w:hAnsiTheme="minorHAnsi" w:cstheme="minorHAnsi"/>
                <w:b/>
                <w:bCs/>
                <w:sz w:val="22"/>
                <w:szCs w:val="22"/>
                <w:lang w:val="en-US"/>
              </w:rPr>
            </w:pPr>
            <w:r w:rsidRPr="00345CAB">
              <w:rPr>
                <w:rFonts w:asciiTheme="minorHAnsi" w:hAnsiTheme="minorHAnsi" w:cstheme="minorHAnsi"/>
                <w:sz w:val="22"/>
                <w:szCs w:val="22"/>
                <w:lang w:val="en-GB"/>
              </w:rPr>
              <w:t>RRC shall include 1 or 2 sockets to connect hand microphone with PTT.</w:t>
            </w:r>
          </w:p>
        </w:tc>
        <w:tc>
          <w:tcPr>
            <w:tcW w:w="2400" w:type="dxa"/>
            <w:vAlign w:val="center"/>
          </w:tcPr>
          <w:p w14:paraId="3A2AE3AE"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126C0C8A" w14:textId="77777777" w:rsidTr="00E14BFC">
        <w:trPr>
          <w:trHeight w:val="281"/>
        </w:trPr>
        <w:tc>
          <w:tcPr>
            <w:tcW w:w="662" w:type="dxa"/>
            <w:vAlign w:val="center"/>
          </w:tcPr>
          <w:p w14:paraId="72FD08DF"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6.10.</w:t>
            </w:r>
          </w:p>
        </w:tc>
        <w:tc>
          <w:tcPr>
            <w:tcW w:w="6577" w:type="dxa"/>
          </w:tcPr>
          <w:p w14:paraId="704A56F5" w14:textId="389A588A" w:rsidR="00345CAB" w:rsidRPr="00345CAB" w:rsidRDefault="00345CAB" w:rsidP="00345CAB">
            <w:pPr>
              <w:widowControl w:val="0"/>
              <w:autoSpaceDE w:val="0"/>
              <w:autoSpaceDN w:val="0"/>
              <w:adjustRightInd w:val="0"/>
              <w:ind w:right="-20"/>
              <w:rPr>
                <w:rFonts w:asciiTheme="minorHAnsi" w:hAnsiTheme="minorHAnsi" w:cstheme="minorHAnsi"/>
                <w:b/>
                <w:bCs/>
                <w:sz w:val="22"/>
                <w:szCs w:val="22"/>
                <w:lang w:val="en-US"/>
              </w:rPr>
            </w:pPr>
            <w:r w:rsidRPr="00345CAB">
              <w:rPr>
                <w:rFonts w:asciiTheme="minorHAnsi" w:hAnsiTheme="minorHAnsi" w:cstheme="minorHAnsi"/>
                <w:sz w:val="22"/>
                <w:szCs w:val="22"/>
                <w:lang w:val="en-GB"/>
              </w:rPr>
              <w:t>Audio output shall be into embedded loudspeaker or to external loudspeaker, which shall be supplied. Loudspeaker audio shall be adjustable from touch screen.</w:t>
            </w:r>
          </w:p>
        </w:tc>
        <w:tc>
          <w:tcPr>
            <w:tcW w:w="2400" w:type="dxa"/>
            <w:vAlign w:val="center"/>
          </w:tcPr>
          <w:p w14:paraId="6EF6F042"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72A5CAD1" w14:textId="77777777" w:rsidTr="00E14BFC">
        <w:trPr>
          <w:trHeight w:val="281"/>
        </w:trPr>
        <w:tc>
          <w:tcPr>
            <w:tcW w:w="662" w:type="dxa"/>
            <w:vAlign w:val="center"/>
          </w:tcPr>
          <w:p w14:paraId="5629C7A6"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6.11.</w:t>
            </w:r>
          </w:p>
        </w:tc>
        <w:tc>
          <w:tcPr>
            <w:tcW w:w="6577" w:type="dxa"/>
          </w:tcPr>
          <w:p w14:paraId="1BDD0A04" w14:textId="14437509" w:rsidR="00345CAB" w:rsidRPr="00345CAB" w:rsidRDefault="00345CAB" w:rsidP="00345CAB">
            <w:pPr>
              <w:widowControl w:val="0"/>
              <w:autoSpaceDE w:val="0"/>
              <w:autoSpaceDN w:val="0"/>
              <w:adjustRightInd w:val="0"/>
              <w:ind w:right="-20"/>
              <w:rPr>
                <w:rFonts w:asciiTheme="minorHAnsi" w:hAnsiTheme="minorHAnsi" w:cstheme="minorHAnsi"/>
                <w:b/>
                <w:bCs/>
                <w:sz w:val="22"/>
                <w:szCs w:val="22"/>
                <w:lang w:val="en-US"/>
              </w:rPr>
            </w:pPr>
            <w:r w:rsidRPr="00345CAB">
              <w:rPr>
                <w:rFonts w:asciiTheme="minorHAnsi" w:hAnsiTheme="minorHAnsi" w:cstheme="minorHAnsi"/>
                <w:sz w:val="22"/>
                <w:szCs w:val="22"/>
                <w:lang w:val="en-GB"/>
              </w:rPr>
              <w:t>RRC power supply shall be available from 230 VAC or 24 VDC power sources.</w:t>
            </w:r>
          </w:p>
        </w:tc>
        <w:tc>
          <w:tcPr>
            <w:tcW w:w="2400" w:type="dxa"/>
            <w:vAlign w:val="center"/>
          </w:tcPr>
          <w:p w14:paraId="09D605B6"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4F5ACCCA" w14:textId="77777777" w:rsidTr="00E14BFC">
        <w:trPr>
          <w:trHeight w:val="281"/>
        </w:trPr>
        <w:tc>
          <w:tcPr>
            <w:tcW w:w="662" w:type="dxa"/>
            <w:vAlign w:val="center"/>
          </w:tcPr>
          <w:p w14:paraId="5D629A80"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6.12.</w:t>
            </w:r>
          </w:p>
        </w:tc>
        <w:tc>
          <w:tcPr>
            <w:tcW w:w="6577" w:type="dxa"/>
          </w:tcPr>
          <w:p w14:paraId="2ACE13F7" w14:textId="7AED9802" w:rsidR="00345CAB" w:rsidRPr="00345CAB" w:rsidRDefault="00345CAB" w:rsidP="00345CAB">
            <w:pPr>
              <w:widowControl w:val="0"/>
              <w:autoSpaceDE w:val="0"/>
              <w:autoSpaceDN w:val="0"/>
              <w:adjustRightInd w:val="0"/>
              <w:ind w:right="-20"/>
              <w:rPr>
                <w:rFonts w:asciiTheme="minorHAnsi" w:hAnsiTheme="minorHAnsi" w:cstheme="minorHAnsi"/>
                <w:b/>
                <w:bCs/>
                <w:sz w:val="22"/>
                <w:szCs w:val="22"/>
                <w:lang w:val="en-US"/>
              </w:rPr>
            </w:pPr>
            <w:r w:rsidRPr="00345CAB">
              <w:rPr>
                <w:rFonts w:asciiTheme="minorHAnsi" w:hAnsiTheme="minorHAnsi" w:cstheme="minorHAnsi"/>
                <w:sz w:val="22"/>
                <w:szCs w:val="22"/>
                <w:lang w:val="en-GB"/>
              </w:rPr>
              <w:t>RRC screen shall be LCD colour display, screen size 7 – 9 inch in diagonal, overall dimensions of RRC shall not exceed 310 mm wide, 220 mm high and 65 mm depth.</w:t>
            </w:r>
          </w:p>
        </w:tc>
        <w:tc>
          <w:tcPr>
            <w:tcW w:w="2400" w:type="dxa"/>
            <w:vAlign w:val="center"/>
          </w:tcPr>
          <w:p w14:paraId="3EE0C10C" w14:textId="77777777" w:rsidR="00345CAB" w:rsidRPr="00A0139C" w:rsidRDefault="00345CAB" w:rsidP="00345CAB">
            <w:pPr>
              <w:ind w:firstLine="41"/>
              <w:jc w:val="center"/>
              <w:rPr>
                <w:rFonts w:ascii="Calibri" w:hAnsi="Calibri" w:cs="Calibri"/>
                <w:sz w:val="22"/>
                <w:szCs w:val="22"/>
                <w:lang w:val="en-US"/>
              </w:rPr>
            </w:pPr>
          </w:p>
        </w:tc>
      </w:tr>
      <w:tr w:rsidR="006E5BCE" w:rsidRPr="00A0139C" w14:paraId="6B7668EB" w14:textId="77777777" w:rsidTr="006E5BCE">
        <w:trPr>
          <w:trHeight w:val="281"/>
        </w:trPr>
        <w:tc>
          <w:tcPr>
            <w:tcW w:w="9639" w:type="dxa"/>
            <w:gridSpan w:val="3"/>
            <w:vAlign w:val="center"/>
          </w:tcPr>
          <w:p w14:paraId="696F3CA5" w14:textId="06439AC7" w:rsidR="006E5BCE" w:rsidRPr="00A0139C" w:rsidRDefault="006E5BCE" w:rsidP="00FA0AD5">
            <w:pPr>
              <w:ind w:firstLine="41"/>
              <w:rPr>
                <w:rFonts w:ascii="Calibri" w:hAnsi="Calibri" w:cs="Calibri"/>
                <w:b/>
                <w:bCs/>
                <w:sz w:val="22"/>
                <w:szCs w:val="22"/>
                <w:lang w:val="en-US"/>
              </w:rPr>
            </w:pPr>
            <w:r w:rsidRPr="00A0139C">
              <w:rPr>
                <w:rFonts w:ascii="Calibri" w:hAnsi="Calibri" w:cs="Calibri"/>
                <w:b/>
                <w:bCs/>
                <w:sz w:val="22"/>
                <w:szCs w:val="22"/>
                <w:lang w:val="en-US"/>
              </w:rPr>
              <w:t xml:space="preserve">7. </w:t>
            </w:r>
            <w:r w:rsidR="00345CAB">
              <w:rPr>
                <w:rFonts w:ascii="Calibri" w:hAnsi="Calibri" w:cs="Calibri"/>
                <w:b/>
                <w:bCs/>
                <w:sz w:val="22"/>
                <w:szCs w:val="22"/>
                <w:lang w:val="en-US"/>
              </w:rPr>
              <w:t xml:space="preserve">Remote </w:t>
            </w:r>
            <w:r w:rsidR="00345CAB" w:rsidRPr="00345CAB">
              <w:rPr>
                <w:rFonts w:ascii="Calibri" w:hAnsi="Calibri" w:cs="Calibri"/>
                <w:b/>
                <w:bCs/>
                <w:sz w:val="22"/>
                <w:szCs w:val="22"/>
                <w:lang w:val="en-US"/>
              </w:rPr>
              <w:t xml:space="preserve">control and monitoring </w:t>
            </w:r>
          </w:p>
        </w:tc>
      </w:tr>
      <w:tr w:rsidR="006E5BCE" w:rsidRPr="00A0139C" w14:paraId="42289BFF" w14:textId="77777777" w:rsidTr="00E14BFC">
        <w:trPr>
          <w:trHeight w:val="281"/>
        </w:trPr>
        <w:tc>
          <w:tcPr>
            <w:tcW w:w="662" w:type="dxa"/>
            <w:vAlign w:val="center"/>
          </w:tcPr>
          <w:p w14:paraId="38A3FD8D"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lastRenderedPageBreak/>
              <w:t>7.1.</w:t>
            </w:r>
          </w:p>
        </w:tc>
        <w:tc>
          <w:tcPr>
            <w:tcW w:w="6577" w:type="dxa"/>
            <w:vAlign w:val="center"/>
          </w:tcPr>
          <w:p w14:paraId="0642DF92" w14:textId="6C800F73" w:rsidR="006E5BCE" w:rsidRPr="000F10DE" w:rsidRDefault="00345CAB" w:rsidP="00FA0AD5">
            <w:pPr>
              <w:widowControl w:val="0"/>
              <w:autoSpaceDE w:val="0"/>
              <w:autoSpaceDN w:val="0"/>
              <w:adjustRightInd w:val="0"/>
              <w:spacing w:before="60" w:after="60"/>
              <w:ind w:right="-23"/>
              <w:jc w:val="both"/>
              <w:rPr>
                <w:rFonts w:ascii="Calibri" w:hAnsi="Calibri" w:cs="Calibri"/>
                <w:color w:val="000000"/>
                <w:sz w:val="22"/>
                <w:szCs w:val="22"/>
                <w:lang w:val="en-GB"/>
              </w:rPr>
            </w:pPr>
            <w:r w:rsidRPr="000F10DE">
              <w:rPr>
                <w:rFonts w:ascii="Calibri" w:hAnsi="Calibri" w:cs="Calibri"/>
                <w:color w:val="000000"/>
                <w:sz w:val="22"/>
                <w:szCs w:val="22"/>
                <w:lang w:val="en-GB"/>
              </w:rPr>
              <w:t>The transmitters, receivers, transceivers (and others if applicable) shall allow to configure, monitor and control them via RCMS Park Air R4 MARC server. If this RCMS is not suitable, then the Supplier shall provide a suitable RCMS together with the 2 PCs or server and 2 PCs to control the radio devices the Supplier supplies.</w:t>
            </w:r>
          </w:p>
        </w:tc>
        <w:tc>
          <w:tcPr>
            <w:tcW w:w="2400" w:type="dxa"/>
            <w:vAlign w:val="center"/>
          </w:tcPr>
          <w:p w14:paraId="4E87933E"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16054009" w14:textId="77777777" w:rsidTr="00E14BFC">
        <w:trPr>
          <w:trHeight w:val="281"/>
        </w:trPr>
        <w:tc>
          <w:tcPr>
            <w:tcW w:w="662" w:type="dxa"/>
          </w:tcPr>
          <w:p w14:paraId="2AF563C0"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7.2.</w:t>
            </w:r>
          </w:p>
        </w:tc>
        <w:tc>
          <w:tcPr>
            <w:tcW w:w="6577" w:type="dxa"/>
            <w:vAlign w:val="center"/>
          </w:tcPr>
          <w:p w14:paraId="79832F14" w14:textId="77777777" w:rsidR="00345CAB" w:rsidRPr="000F10DE" w:rsidRDefault="00345CAB" w:rsidP="00345CAB">
            <w:pPr>
              <w:widowControl w:val="0"/>
              <w:tabs>
                <w:tab w:val="left" w:pos="500"/>
              </w:tabs>
              <w:autoSpaceDE w:val="0"/>
              <w:autoSpaceDN w:val="0"/>
              <w:adjustRightInd w:val="0"/>
              <w:ind w:right="-23"/>
              <w:jc w:val="both"/>
              <w:rPr>
                <w:rFonts w:ascii="Calibri" w:hAnsi="Calibri" w:cs="Calibri"/>
                <w:sz w:val="22"/>
                <w:szCs w:val="22"/>
                <w:lang w:val="en-GB"/>
              </w:rPr>
            </w:pPr>
            <w:r w:rsidRPr="000F10DE">
              <w:rPr>
                <w:rFonts w:ascii="Calibri" w:hAnsi="Calibri" w:cs="Calibri"/>
                <w:sz w:val="22"/>
                <w:szCs w:val="22"/>
                <w:lang w:val="en-GB"/>
              </w:rPr>
              <w:t>The transmitters and receivers shall allow the RCMS to execute the following functionalities:</w:t>
            </w:r>
          </w:p>
          <w:p w14:paraId="38B1F9E4" w14:textId="77777777" w:rsidR="00345CAB" w:rsidRPr="000F10DE" w:rsidRDefault="00345CAB" w:rsidP="00E71E31">
            <w:pPr>
              <w:pStyle w:val="ListParagraph"/>
              <w:widowControl w:val="0"/>
              <w:numPr>
                <w:ilvl w:val="0"/>
                <w:numId w:val="16"/>
              </w:numPr>
              <w:tabs>
                <w:tab w:val="left" w:pos="500"/>
              </w:tabs>
              <w:autoSpaceDE w:val="0"/>
              <w:autoSpaceDN w:val="0"/>
              <w:adjustRightInd w:val="0"/>
              <w:ind w:right="-23" w:hanging="563"/>
              <w:jc w:val="both"/>
              <w:rPr>
                <w:rFonts w:ascii="Calibri" w:hAnsi="Calibri" w:cs="Calibri"/>
                <w:sz w:val="22"/>
                <w:szCs w:val="22"/>
                <w:lang w:val="en-GB"/>
              </w:rPr>
            </w:pPr>
            <w:r w:rsidRPr="000F10DE">
              <w:rPr>
                <w:rFonts w:ascii="Calibri" w:hAnsi="Calibri" w:cs="Calibri"/>
                <w:sz w:val="22"/>
                <w:szCs w:val="22"/>
                <w:lang w:val="en-GB"/>
              </w:rPr>
              <w:t>comprehensive parameter monitoring,</w:t>
            </w:r>
          </w:p>
          <w:p w14:paraId="1ECC81C3" w14:textId="77777777" w:rsidR="00345CAB" w:rsidRPr="000F10DE" w:rsidRDefault="00345CAB" w:rsidP="00E71E31">
            <w:pPr>
              <w:pStyle w:val="ListParagraph"/>
              <w:widowControl w:val="0"/>
              <w:numPr>
                <w:ilvl w:val="0"/>
                <w:numId w:val="16"/>
              </w:numPr>
              <w:tabs>
                <w:tab w:val="left" w:pos="500"/>
              </w:tabs>
              <w:autoSpaceDE w:val="0"/>
              <w:autoSpaceDN w:val="0"/>
              <w:adjustRightInd w:val="0"/>
              <w:ind w:right="-23" w:hanging="563"/>
              <w:jc w:val="both"/>
              <w:rPr>
                <w:rFonts w:ascii="Calibri" w:hAnsi="Calibri" w:cs="Calibri"/>
                <w:sz w:val="22"/>
                <w:szCs w:val="22"/>
                <w:lang w:val="en-GB"/>
              </w:rPr>
            </w:pPr>
            <w:r w:rsidRPr="000F10DE">
              <w:rPr>
                <w:rFonts w:ascii="Calibri" w:hAnsi="Calibri" w:cs="Calibri"/>
                <w:sz w:val="22"/>
                <w:szCs w:val="22"/>
                <w:lang w:val="en-GB"/>
              </w:rPr>
              <w:t>parameter setting,</w:t>
            </w:r>
          </w:p>
          <w:p w14:paraId="269AD8D4" w14:textId="77777777" w:rsidR="00345CAB" w:rsidRPr="000F10DE" w:rsidRDefault="00345CAB" w:rsidP="00E71E31">
            <w:pPr>
              <w:pStyle w:val="ListParagraph"/>
              <w:widowControl w:val="0"/>
              <w:numPr>
                <w:ilvl w:val="0"/>
                <w:numId w:val="16"/>
              </w:numPr>
              <w:tabs>
                <w:tab w:val="left" w:pos="500"/>
              </w:tabs>
              <w:autoSpaceDE w:val="0"/>
              <w:autoSpaceDN w:val="0"/>
              <w:adjustRightInd w:val="0"/>
              <w:ind w:right="-23" w:hanging="563"/>
              <w:jc w:val="both"/>
              <w:rPr>
                <w:rFonts w:ascii="Calibri" w:hAnsi="Calibri" w:cs="Calibri"/>
                <w:sz w:val="22"/>
                <w:szCs w:val="22"/>
                <w:lang w:val="en-GB"/>
              </w:rPr>
            </w:pPr>
            <w:r w:rsidRPr="000F10DE">
              <w:rPr>
                <w:rFonts w:ascii="Calibri" w:hAnsi="Calibri" w:cs="Calibri"/>
                <w:sz w:val="22"/>
                <w:szCs w:val="22"/>
                <w:lang w:val="en-GB"/>
              </w:rPr>
              <w:t>alarm and warning detection,</w:t>
            </w:r>
          </w:p>
          <w:p w14:paraId="5253D69E" w14:textId="343D0503" w:rsidR="006E5BCE" w:rsidRPr="000F10DE" w:rsidRDefault="00345CAB" w:rsidP="00E71E31">
            <w:pPr>
              <w:pStyle w:val="ListParagraph"/>
              <w:widowControl w:val="0"/>
              <w:numPr>
                <w:ilvl w:val="0"/>
                <w:numId w:val="16"/>
              </w:numPr>
              <w:tabs>
                <w:tab w:val="left" w:pos="500"/>
              </w:tabs>
              <w:autoSpaceDE w:val="0"/>
              <w:autoSpaceDN w:val="0"/>
              <w:adjustRightInd w:val="0"/>
              <w:ind w:right="-23" w:hanging="563"/>
              <w:jc w:val="both"/>
              <w:rPr>
                <w:rFonts w:ascii="Calibri" w:hAnsi="Calibri" w:cs="Calibri"/>
                <w:sz w:val="22"/>
                <w:szCs w:val="22"/>
                <w:lang w:val="en-GB"/>
              </w:rPr>
            </w:pPr>
            <w:r w:rsidRPr="000F10DE">
              <w:rPr>
                <w:rFonts w:ascii="Calibri" w:hAnsi="Calibri" w:cs="Calibri"/>
                <w:sz w:val="22"/>
                <w:szCs w:val="22"/>
                <w:lang w:val="en-GB"/>
              </w:rPr>
              <w:t>log of events.</w:t>
            </w:r>
          </w:p>
        </w:tc>
        <w:tc>
          <w:tcPr>
            <w:tcW w:w="2400" w:type="dxa"/>
            <w:vAlign w:val="center"/>
          </w:tcPr>
          <w:p w14:paraId="755D43F7"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341BAF6D" w14:textId="77777777" w:rsidTr="00E14BFC">
        <w:trPr>
          <w:trHeight w:val="281"/>
        </w:trPr>
        <w:tc>
          <w:tcPr>
            <w:tcW w:w="662" w:type="dxa"/>
          </w:tcPr>
          <w:p w14:paraId="627662EC"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7.3.</w:t>
            </w:r>
          </w:p>
        </w:tc>
        <w:tc>
          <w:tcPr>
            <w:tcW w:w="6577" w:type="dxa"/>
            <w:vAlign w:val="center"/>
          </w:tcPr>
          <w:p w14:paraId="72BDE6C6" w14:textId="3AB2BAEC" w:rsidR="006E5BCE" w:rsidRPr="00345CAB" w:rsidRDefault="00345CAB" w:rsidP="00FA0AD5">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345CAB">
              <w:rPr>
                <w:rFonts w:asciiTheme="minorHAnsi" w:hAnsiTheme="minorHAnsi" w:cstheme="minorHAnsi"/>
                <w:color w:val="000000"/>
                <w:sz w:val="22"/>
                <w:szCs w:val="22"/>
                <w:lang w:val="en-GB"/>
              </w:rPr>
              <w:t>The transmitters, receivers, transceivers (and others if applicable) shall be suitable to connect to the RCMS via LAN.</w:t>
            </w:r>
          </w:p>
        </w:tc>
        <w:tc>
          <w:tcPr>
            <w:tcW w:w="2400" w:type="dxa"/>
            <w:vAlign w:val="center"/>
          </w:tcPr>
          <w:p w14:paraId="7A4B4179" w14:textId="77777777" w:rsidR="006E5BCE" w:rsidRPr="00A0139C" w:rsidRDefault="006E5BCE" w:rsidP="00FA0AD5">
            <w:pPr>
              <w:ind w:firstLine="41"/>
              <w:jc w:val="center"/>
              <w:rPr>
                <w:rFonts w:ascii="Calibri" w:hAnsi="Calibri" w:cs="Calibri"/>
                <w:sz w:val="22"/>
                <w:szCs w:val="22"/>
                <w:lang w:val="en-US"/>
              </w:rPr>
            </w:pPr>
          </w:p>
        </w:tc>
      </w:tr>
      <w:tr w:rsidR="006E5BCE" w:rsidRPr="00A0139C" w14:paraId="1250AD8D" w14:textId="77777777" w:rsidTr="00E14BFC">
        <w:trPr>
          <w:trHeight w:val="281"/>
        </w:trPr>
        <w:tc>
          <w:tcPr>
            <w:tcW w:w="662" w:type="dxa"/>
          </w:tcPr>
          <w:p w14:paraId="2525B4CD" w14:textId="77777777" w:rsidR="006E5BCE" w:rsidRPr="00A0139C" w:rsidRDefault="006E5BCE" w:rsidP="00FA0AD5">
            <w:pPr>
              <w:ind w:hanging="22"/>
              <w:jc w:val="center"/>
              <w:rPr>
                <w:rFonts w:ascii="Calibri" w:hAnsi="Calibri" w:cs="Calibri"/>
                <w:sz w:val="22"/>
                <w:szCs w:val="22"/>
                <w:lang w:val="en-US"/>
              </w:rPr>
            </w:pPr>
            <w:r w:rsidRPr="00A0139C">
              <w:rPr>
                <w:rFonts w:ascii="Calibri" w:hAnsi="Calibri" w:cs="Calibri"/>
                <w:sz w:val="22"/>
                <w:szCs w:val="22"/>
                <w:lang w:val="en-US"/>
              </w:rPr>
              <w:t>7.4.</w:t>
            </w:r>
          </w:p>
        </w:tc>
        <w:tc>
          <w:tcPr>
            <w:tcW w:w="6577" w:type="dxa"/>
            <w:vAlign w:val="center"/>
          </w:tcPr>
          <w:p w14:paraId="4C4E61AF" w14:textId="77777777" w:rsidR="00345CAB" w:rsidRPr="00345CAB" w:rsidRDefault="00345CAB" w:rsidP="00345CAB">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345CAB">
              <w:rPr>
                <w:rFonts w:asciiTheme="minorHAnsi" w:hAnsiTheme="minorHAnsi" w:cstheme="minorHAnsi"/>
                <w:color w:val="000000"/>
                <w:sz w:val="22"/>
                <w:szCs w:val="22"/>
                <w:lang w:val="en-GB"/>
              </w:rPr>
              <w:t>If the equipment has the ability, the following equipment events shall be recorded:</w:t>
            </w:r>
          </w:p>
          <w:p w14:paraId="76065C66"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power-on, power-off or reboot,</w:t>
            </w:r>
          </w:p>
          <w:p w14:paraId="6D13AF7C"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user and administrator authentication events,</w:t>
            </w:r>
          </w:p>
          <w:p w14:paraId="274020C2"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creation of user and administrator accounts, changes in access to the equipment,</w:t>
            </w:r>
          </w:p>
          <w:p w14:paraId="62357DED"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actions performed by administrators,</w:t>
            </w:r>
          </w:p>
          <w:p w14:paraId="392CE9EE"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enabling, disabling the log collection function,</w:t>
            </w:r>
          </w:p>
          <w:p w14:paraId="0B171A78"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time and date changes,</w:t>
            </w:r>
          </w:p>
          <w:p w14:paraId="105F1A41"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enabling and disabling security systems (antivirus, intrusion detection),</w:t>
            </w:r>
          </w:p>
          <w:p w14:paraId="2B7EECFB"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events of ongoing processes or services,</w:t>
            </w:r>
          </w:p>
          <w:p w14:paraId="3F5629F5"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viewing, deleting, creating or changing log entries,</w:t>
            </w:r>
          </w:p>
          <w:p w14:paraId="67946E7F"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date and exact time of the event,</w:t>
            </w:r>
          </w:p>
          <w:p w14:paraId="445FFDD1"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type of event (information, error, security message, system message, warning or other),</w:t>
            </w:r>
          </w:p>
          <w:p w14:paraId="3199022F" w14:textId="77777777" w:rsidR="00345CAB"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identification data of the user and administrator and the device related to the event,</w:t>
            </w:r>
          </w:p>
          <w:p w14:paraId="615DC8C0" w14:textId="079F792E" w:rsidR="006E5BCE" w:rsidRPr="00345CAB" w:rsidRDefault="00345CAB" w:rsidP="00E71E31">
            <w:pPr>
              <w:pStyle w:val="ListParagraph"/>
              <w:widowControl w:val="0"/>
              <w:numPr>
                <w:ilvl w:val="0"/>
                <w:numId w:val="16"/>
              </w:numPr>
              <w:tabs>
                <w:tab w:val="left" w:pos="506"/>
              </w:tabs>
              <w:autoSpaceDE w:val="0"/>
              <w:autoSpaceDN w:val="0"/>
              <w:adjustRightInd w:val="0"/>
              <w:ind w:left="506" w:right="-23" w:hanging="142"/>
              <w:contextualSpacing w:val="0"/>
              <w:jc w:val="both"/>
              <w:rPr>
                <w:rFonts w:asciiTheme="minorHAnsi" w:hAnsiTheme="minorHAnsi" w:cstheme="minorHAnsi"/>
                <w:sz w:val="22"/>
                <w:szCs w:val="22"/>
                <w:lang w:val="en-GB"/>
              </w:rPr>
            </w:pPr>
            <w:r w:rsidRPr="00345CAB">
              <w:rPr>
                <w:rFonts w:asciiTheme="minorHAnsi" w:hAnsiTheme="minorHAnsi" w:cstheme="minorHAnsi"/>
                <w:sz w:val="22"/>
                <w:szCs w:val="22"/>
                <w:lang w:val="en-GB"/>
              </w:rPr>
              <w:t>description of the event.</w:t>
            </w:r>
          </w:p>
        </w:tc>
        <w:tc>
          <w:tcPr>
            <w:tcW w:w="2400" w:type="dxa"/>
            <w:vAlign w:val="center"/>
          </w:tcPr>
          <w:p w14:paraId="65EB6363" w14:textId="77777777" w:rsidR="006E5BCE" w:rsidRPr="00A0139C" w:rsidRDefault="006E5BCE" w:rsidP="00FA0AD5">
            <w:pPr>
              <w:ind w:firstLine="41"/>
              <w:jc w:val="center"/>
              <w:rPr>
                <w:rFonts w:ascii="Calibri" w:hAnsi="Calibri" w:cs="Calibri"/>
                <w:sz w:val="22"/>
                <w:szCs w:val="22"/>
                <w:lang w:val="en-US"/>
              </w:rPr>
            </w:pPr>
          </w:p>
        </w:tc>
      </w:tr>
      <w:tr w:rsidR="00345CAB" w:rsidRPr="00A0139C" w14:paraId="6C951616" w14:textId="77777777" w:rsidTr="00E14BFC">
        <w:trPr>
          <w:trHeight w:val="281"/>
        </w:trPr>
        <w:tc>
          <w:tcPr>
            <w:tcW w:w="662" w:type="dxa"/>
          </w:tcPr>
          <w:p w14:paraId="3C1EB2DE"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7.5.</w:t>
            </w:r>
          </w:p>
        </w:tc>
        <w:tc>
          <w:tcPr>
            <w:tcW w:w="6577" w:type="dxa"/>
          </w:tcPr>
          <w:p w14:paraId="00C0D4C8" w14:textId="2357F478" w:rsidR="00345CAB" w:rsidRPr="00345CAB" w:rsidRDefault="00345CAB" w:rsidP="00345CAB">
            <w:pPr>
              <w:ind w:hanging="22"/>
              <w:rPr>
                <w:rFonts w:ascii="Calibri" w:hAnsi="Calibri" w:cs="Calibri"/>
                <w:sz w:val="22"/>
                <w:szCs w:val="22"/>
                <w:lang w:val="en-US"/>
              </w:rPr>
            </w:pPr>
            <w:r w:rsidRPr="00345CAB">
              <w:rPr>
                <w:rFonts w:asciiTheme="minorHAnsi" w:hAnsiTheme="minorHAnsi" w:cstheme="minorHAnsi"/>
                <w:color w:val="000000"/>
                <w:sz w:val="22"/>
                <w:szCs w:val="22"/>
                <w:lang w:val="en-GB"/>
              </w:rPr>
              <w:t>Recorded equipment events shall be stored for a minimum of 90 calendar days.</w:t>
            </w:r>
          </w:p>
        </w:tc>
        <w:tc>
          <w:tcPr>
            <w:tcW w:w="2400" w:type="dxa"/>
            <w:vAlign w:val="center"/>
          </w:tcPr>
          <w:p w14:paraId="00AF9FE0"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2102FF50" w14:textId="77777777" w:rsidTr="00E14BFC">
        <w:trPr>
          <w:trHeight w:val="281"/>
        </w:trPr>
        <w:tc>
          <w:tcPr>
            <w:tcW w:w="662" w:type="dxa"/>
          </w:tcPr>
          <w:p w14:paraId="2E7D3ACC"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7.6.</w:t>
            </w:r>
          </w:p>
        </w:tc>
        <w:tc>
          <w:tcPr>
            <w:tcW w:w="6577" w:type="dxa"/>
          </w:tcPr>
          <w:p w14:paraId="15456586" w14:textId="004A5BFD" w:rsidR="00345CAB" w:rsidRPr="00345CAB" w:rsidRDefault="00345CAB" w:rsidP="00345CAB">
            <w:pPr>
              <w:ind w:hanging="22"/>
              <w:rPr>
                <w:rFonts w:ascii="Calibri" w:hAnsi="Calibri" w:cs="Calibri"/>
                <w:sz w:val="22"/>
                <w:szCs w:val="22"/>
                <w:lang w:val="en-US"/>
              </w:rPr>
            </w:pPr>
            <w:r w:rsidRPr="00345CAB">
              <w:rPr>
                <w:rFonts w:asciiTheme="minorHAnsi" w:hAnsiTheme="minorHAnsi" w:cstheme="minorHAnsi"/>
                <w:color w:val="000000"/>
                <w:sz w:val="22"/>
                <w:szCs w:val="22"/>
                <w:lang w:val="en-GB"/>
              </w:rPr>
              <w:t>Copies of equipment event records shall be protected from damage, loss, unauthorized alteration or destruction.</w:t>
            </w:r>
          </w:p>
        </w:tc>
        <w:tc>
          <w:tcPr>
            <w:tcW w:w="2400" w:type="dxa"/>
            <w:vAlign w:val="center"/>
          </w:tcPr>
          <w:p w14:paraId="22548F1D"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0CC412A1" w14:textId="77777777" w:rsidTr="00E14BFC">
        <w:trPr>
          <w:trHeight w:val="281"/>
        </w:trPr>
        <w:tc>
          <w:tcPr>
            <w:tcW w:w="662" w:type="dxa"/>
            <w:tcBorders>
              <w:bottom w:val="single" w:sz="4" w:space="0" w:color="auto"/>
            </w:tcBorders>
          </w:tcPr>
          <w:p w14:paraId="0B09673F"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7.7.</w:t>
            </w:r>
          </w:p>
        </w:tc>
        <w:tc>
          <w:tcPr>
            <w:tcW w:w="6577" w:type="dxa"/>
            <w:tcBorders>
              <w:bottom w:val="single" w:sz="4" w:space="0" w:color="auto"/>
            </w:tcBorders>
          </w:tcPr>
          <w:p w14:paraId="02CAA4CC" w14:textId="3FB7BBD2" w:rsidR="00345CAB" w:rsidRPr="00345CAB" w:rsidRDefault="00345CAB" w:rsidP="00345CAB">
            <w:pPr>
              <w:ind w:hanging="22"/>
              <w:rPr>
                <w:rFonts w:ascii="Calibri" w:hAnsi="Calibri" w:cs="Calibri"/>
                <w:sz w:val="22"/>
                <w:szCs w:val="22"/>
                <w:lang w:val="en-US"/>
              </w:rPr>
            </w:pPr>
            <w:r w:rsidRPr="00345CAB">
              <w:rPr>
                <w:rFonts w:asciiTheme="minorHAnsi" w:hAnsiTheme="minorHAnsi" w:cstheme="minorHAnsi"/>
                <w:color w:val="000000"/>
                <w:sz w:val="22"/>
                <w:szCs w:val="22"/>
                <w:lang w:val="en-GB"/>
              </w:rPr>
              <w:t xml:space="preserve">The equipment shall allow event records to be transferred to the Security Information and Event Management (SIEM) system used by the </w:t>
            </w:r>
            <w:r w:rsidRPr="00345CAB">
              <w:rPr>
                <w:rFonts w:asciiTheme="minorHAnsi" w:hAnsiTheme="minorHAnsi" w:cstheme="minorHAnsi"/>
                <w:sz w:val="22"/>
                <w:szCs w:val="22"/>
                <w:lang w:val="en-GB"/>
              </w:rPr>
              <w:t>Customer</w:t>
            </w:r>
            <w:r w:rsidRPr="00345CAB">
              <w:rPr>
                <w:rFonts w:asciiTheme="minorHAnsi" w:hAnsiTheme="minorHAnsi" w:cstheme="minorHAnsi"/>
                <w:color w:val="000000"/>
                <w:sz w:val="22"/>
                <w:szCs w:val="22"/>
                <w:lang w:val="en-GB"/>
              </w:rPr>
              <w:t>.</w:t>
            </w:r>
          </w:p>
        </w:tc>
        <w:tc>
          <w:tcPr>
            <w:tcW w:w="2400" w:type="dxa"/>
            <w:tcBorders>
              <w:bottom w:val="single" w:sz="4" w:space="0" w:color="auto"/>
            </w:tcBorders>
            <w:vAlign w:val="center"/>
          </w:tcPr>
          <w:p w14:paraId="3320CF79" w14:textId="77777777" w:rsidR="00345CAB" w:rsidRPr="00A0139C" w:rsidRDefault="00345CAB" w:rsidP="00345CAB">
            <w:pPr>
              <w:ind w:firstLine="41"/>
              <w:jc w:val="center"/>
              <w:rPr>
                <w:rFonts w:ascii="Calibri" w:hAnsi="Calibri" w:cs="Calibri"/>
                <w:sz w:val="22"/>
                <w:szCs w:val="22"/>
                <w:lang w:val="en-US"/>
              </w:rPr>
            </w:pPr>
          </w:p>
        </w:tc>
      </w:tr>
      <w:tr w:rsidR="00345CAB" w:rsidRPr="00A0139C" w14:paraId="131A72C1" w14:textId="77777777" w:rsidTr="00E14BFC">
        <w:trPr>
          <w:trHeight w:val="281"/>
        </w:trPr>
        <w:tc>
          <w:tcPr>
            <w:tcW w:w="662" w:type="dxa"/>
            <w:tcBorders>
              <w:top w:val="single" w:sz="4" w:space="0" w:color="auto"/>
              <w:left w:val="single" w:sz="4" w:space="0" w:color="auto"/>
              <w:bottom w:val="single" w:sz="4" w:space="0" w:color="auto"/>
              <w:right w:val="single" w:sz="4" w:space="0" w:color="auto"/>
            </w:tcBorders>
          </w:tcPr>
          <w:p w14:paraId="590B6169" w14:textId="77777777" w:rsidR="00345CAB" w:rsidRPr="00A0139C" w:rsidRDefault="00345CAB" w:rsidP="00345CAB">
            <w:pPr>
              <w:ind w:hanging="22"/>
              <w:jc w:val="center"/>
              <w:rPr>
                <w:rFonts w:ascii="Calibri" w:hAnsi="Calibri" w:cs="Calibri"/>
                <w:sz w:val="22"/>
                <w:szCs w:val="22"/>
                <w:lang w:val="en-US"/>
              </w:rPr>
            </w:pPr>
            <w:r w:rsidRPr="00A0139C">
              <w:rPr>
                <w:rFonts w:ascii="Calibri" w:hAnsi="Calibri" w:cs="Calibri"/>
                <w:sz w:val="22"/>
                <w:szCs w:val="22"/>
                <w:lang w:val="en-US"/>
              </w:rPr>
              <w:t>7.8.</w:t>
            </w:r>
          </w:p>
        </w:tc>
        <w:tc>
          <w:tcPr>
            <w:tcW w:w="6577" w:type="dxa"/>
            <w:tcBorders>
              <w:top w:val="single" w:sz="4" w:space="0" w:color="auto"/>
              <w:left w:val="single" w:sz="4" w:space="0" w:color="auto"/>
              <w:bottom w:val="single" w:sz="4" w:space="0" w:color="auto"/>
              <w:right w:val="single" w:sz="4" w:space="0" w:color="auto"/>
            </w:tcBorders>
          </w:tcPr>
          <w:p w14:paraId="24A4D875" w14:textId="06AD4900" w:rsidR="00345CAB" w:rsidRPr="00345CAB" w:rsidRDefault="00345CAB" w:rsidP="00345CAB">
            <w:pPr>
              <w:ind w:hanging="22"/>
              <w:rPr>
                <w:rFonts w:ascii="Calibri" w:hAnsi="Calibri" w:cs="Calibri"/>
                <w:sz w:val="22"/>
                <w:szCs w:val="22"/>
                <w:lang w:val="en-US"/>
              </w:rPr>
            </w:pPr>
            <w:r w:rsidRPr="00345CAB">
              <w:rPr>
                <w:rFonts w:asciiTheme="minorHAnsi" w:hAnsiTheme="minorHAnsi" w:cstheme="minorHAnsi"/>
                <w:color w:val="000000"/>
                <w:sz w:val="22"/>
                <w:szCs w:val="22"/>
                <w:lang w:val="en-GB"/>
              </w:rPr>
              <w:t>The time on all devices shall be synchronized using NTP or another reliable source.</w:t>
            </w:r>
          </w:p>
        </w:tc>
        <w:tc>
          <w:tcPr>
            <w:tcW w:w="2400" w:type="dxa"/>
            <w:tcBorders>
              <w:top w:val="single" w:sz="4" w:space="0" w:color="auto"/>
              <w:left w:val="single" w:sz="4" w:space="0" w:color="auto"/>
              <w:bottom w:val="single" w:sz="4" w:space="0" w:color="auto"/>
              <w:right w:val="single" w:sz="4" w:space="0" w:color="auto"/>
            </w:tcBorders>
            <w:vAlign w:val="center"/>
          </w:tcPr>
          <w:p w14:paraId="6310B5C7" w14:textId="77777777" w:rsidR="00345CAB" w:rsidRPr="00A0139C" w:rsidRDefault="00345CAB" w:rsidP="00345CAB">
            <w:pPr>
              <w:ind w:firstLine="41"/>
              <w:jc w:val="center"/>
              <w:rPr>
                <w:rFonts w:ascii="Calibri" w:hAnsi="Calibri" w:cs="Calibri"/>
                <w:sz w:val="22"/>
                <w:szCs w:val="22"/>
                <w:lang w:val="en-US"/>
              </w:rPr>
            </w:pPr>
          </w:p>
        </w:tc>
      </w:tr>
    </w:tbl>
    <w:p w14:paraId="4A0D429B" w14:textId="77777777" w:rsidR="006E5BCE" w:rsidRDefault="006E5BCE" w:rsidP="006E5BCE">
      <w:pPr>
        <w:jc w:val="both"/>
        <w:rPr>
          <w:rFonts w:asciiTheme="minorHAnsi" w:hAnsiTheme="minorHAnsi" w:cstheme="minorHAnsi"/>
          <w:sz w:val="22"/>
          <w:szCs w:val="22"/>
        </w:rPr>
      </w:pPr>
    </w:p>
    <w:p w14:paraId="144BF294" w14:textId="540212F1" w:rsidR="00561108" w:rsidRPr="002806B2" w:rsidRDefault="009564A7" w:rsidP="009564A7">
      <w:pPr>
        <w:pStyle w:val="ListParagraph"/>
        <w:tabs>
          <w:tab w:val="left" w:pos="426"/>
        </w:tabs>
        <w:spacing w:before="120" w:after="60"/>
        <w:ind w:left="0"/>
        <w:jc w:val="center"/>
        <w:rPr>
          <w:rFonts w:asciiTheme="minorHAnsi" w:hAnsiTheme="minorHAnsi"/>
          <w:b/>
          <w:bCs/>
          <w:sz w:val="22"/>
          <w:szCs w:val="22"/>
          <w:lang w:val="en-GB"/>
        </w:rPr>
      </w:pPr>
      <w:r>
        <w:rPr>
          <w:rFonts w:asciiTheme="minorHAnsi" w:hAnsiTheme="minorHAnsi"/>
          <w:b/>
          <w:bCs/>
          <w:sz w:val="22"/>
          <w:szCs w:val="22"/>
          <w:lang w:val="en-GB"/>
        </w:rPr>
        <w:t xml:space="preserve">7. </w:t>
      </w:r>
      <w:r w:rsidR="00B64AB1" w:rsidRPr="002806B2">
        <w:rPr>
          <w:rFonts w:asciiTheme="minorHAnsi" w:hAnsiTheme="minorHAnsi"/>
          <w:b/>
          <w:bCs/>
          <w:sz w:val="22"/>
          <w:szCs w:val="22"/>
          <w:lang w:val="en-GB"/>
        </w:rPr>
        <w:t>TENDER VALIDITY TERM</w:t>
      </w:r>
    </w:p>
    <w:p w14:paraId="40A5CE9D" w14:textId="7579BB69" w:rsidR="00561108" w:rsidRPr="00BD6A3B" w:rsidRDefault="00B64AB1" w:rsidP="00A0139C">
      <w:pPr>
        <w:pStyle w:val="ListParagraph"/>
        <w:tabs>
          <w:tab w:val="left" w:pos="567"/>
        </w:tabs>
        <w:spacing w:before="60" w:after="120"/>
        <w:ind w:left="0"/>
        <w:jc w:val="both"/>
        <w:rPr>
          <w:rFonts w:asciiTheme="minorHAnsi" w:hAnsiTheme="minorHAnsi"/>
          <w:iCs/>
          <w:sz w:val="22"/>
          <w:szCs w:val="22"/>
          <w:lang w:val="en-GB"/>
        </w:rPr>
      </w:pPr>
      <w:r w:rsidRPr="00BD6A3B">
        <w:rPr>
          <w:rFonts w:asciiTheme="minorHAnsi" w:hAnsiTheme="minorHAnsi"/>
          <w:sz w:val="22"/>
          <w:szCs w:val="22"/>
          <w:lang w:val="en-GB"/>
        </w:rPr>
        <w:t xml:space="preserve">The Tender shall be valid </w:t>
      </w:r>
      <w:r w:rsidRPr="00205A65">
        <w:rPr>
          <w:rFonts w:asciiTheme="minorHAnsi" w:hAnsiTheme="minorHAnsi"/>
          <w:sz w:val="22"/>
          <w:szCs w:val="22"/>
          <w:lang w:val="en-GB"/>
        </w:rPr>
        <w:t xml:space="preserve">for </w:t>
      </w:r>
      <w:r w:rsidR="00815198" w:rsidRPr="00205A65">
        <w:rPr>
          <w:rFonts w:asciiTheme="minorHAnsi" w:hAnsiTheme="minorHAnsi" w:cstheme="minorHAnsi"/>
          <w:bCs/>
          <w:sz w:val="22"/>
          <w:szCs w:val="22"/>
          <w:lang w:val="en-GB"/>
        </w:rPr>
        <w:t>90</w:t>
      </w:r>
      <w:r w:rsidRPr="00205A65">
        <w:rPr>
          <w:rFonts w:asciiTheme="minorHAnsi" w:hAnsiTheme="minorHAnsi" w:cstheme="minorHAnsi"/>
          <w:bCs/>
          <w:sz w:val="22"/>
          <w:szCs w:val="22"/>
          <w:lang w:val="en-GB"/>
        </w:rPr>
        <w:t xml:space="preserve"> calendar</w:t>
      </w:r>
      <w:r w:rsidRPr="00BD6A3B">
        <w:rPr>
          <w:rFonts w:asciiTheme="minorHAnsi" w:hAnsiTheme="minorHAnsi" w:cstheme="minorHAnsi"/>
          <w:bCs/>
          <w:sz w:val="22"/>
          <w:szCs w:val="22"/>
          <w:lang w:val="en-GB"/>
        </w:rPr>
        <w:t xml:space="preserve"> days from the deadline for submission of initial/ final Tenders</w:t>
      </w:r>
      <w:r w:rsidRPr="00BD6A3B">
        <w:rPr>
          <w:rFonts w:asciiTheme="minorHAnsi" w:hAnsiTheme="minorHAnsi"/>
          <w:iCs/>
          <w:sz w:val="22"/>
          <w:szCs w:val="22"/>
          <w:lang w:val="en-GB"/>
        </w:rPr>
        <w:t xml:space="preserve">. </w:t>
      </w:r>
    </w:p>
    <w:p w14:paraId="33F43560" w14:textId="77777777" w:rsidR="00561108" w:rsidRPr="00BD6A3B" w:rsidRDefault="00561108" w:rsidP="00561108">
      <w:pPr>
        <w:pStyle w:val="ListParagraph"/>
        <w:tabs>
          <w:tab w:val="left" w:pos="567"/>
        </w:tabs>
        <w:spacing w:before="60" w:after="60"/>
        <w:ind w:left="0"/>
        <w:jc w:val="both"/>
        <w:rPr>
          <w:rFonts w:asciiTheme="minorHAnsi" w:hAnsiTheme="minorHAnsi"/>
          <w:sz w:val="22"/>
          <w:szCs w:val="22"/>
          <w:lang w:val="en-GB"/>
        </w:rPr>
      </w:pPr>
    </w:p>
    <w:p w14:paraId="3AB083A2" w14:textId="6B3FEA85" w:rsidR="00561108" w:rsidRPr="002806B2" w:rsidRDefault="009564A7" w:rsidP="009564A7">
      <w:pPr>
        <w:pStyle w:val="ListParagraph"/>
        <w:autoSpaceDE w:val="0"/>
        <w:autoSpaceDN w:val="0"/>
        <w:adjustRightInd w:val="0"/>
        <w:spacing w:before="60" w:after="60"/>
        <w:ind w:left="0"/>
        <w:jc w:val="center"/>
        <w:rPr>
          <w:rFonts w:asciiTheme="minorHAnsi" w:hAnsiTheme="minorHAnsi"/>
          <w:sz w:val="22"/>
          <w:szCs w:val="22"/>
          <w:lang w:val="en-GB"/>
        </w:rPr>
      </w:pPr>
      <w:r>
        <w:rPr>
          <w:rFonts w:asciiTheme="minorHAnsi" w:hAnsiTheme="minorHAnsi" w:cstheme="minorHAnsi"/>
          <w:b/>
          <w:bCs/>
          <w:sz w:val="22"/>
          <w:szCs w:val="22"/>
          <w:lang w:val="en-GB"/>
        </w:rPr>
        <w:t xml:space="preserve">8. </w:t>
      </w:r>
      <w:r w:rsidR="00440E2E" w:rsidRPr="002806B2">
        <w:rPr>
          <w:rFonts w:asciiTheme="minorHAnsi" w:hAnsiTheme="minorHAnsi" w:cstheme="minorHAnsi"/>
          <w:b/>
          <w:bCs/>
          <w:sz w:val="22"/>
          <w:szCs w:val="22"/>
          <w:lang w:val="en-GB"/>
        </w:rPr>
        <w:t>CONFIDENTIAL INFORMATION</w:t>
      </w:r>
    </w:p>
    <w:p w14:paraId="46034918" w14:textId="77777777" w:rsidR="00440E2E" w:rsidRPr="00BD6A3B" w:rsidRDefault="00440E2E" w:rsidP="00440E2E">
      <w:pPr>
        <w:tabs>
          <w:tab w:val="left" w:pos="567"/>
        </w:tabs>
        <w:autoSpaceDE w:val="0"/>
        <w:autoSpaceDN w:val="0"/>
        <w:adjustRightInd w:val="0"/>
        <w:spacing w:before="60" w:after="60"/>
        <w:jc w:val="both"/>
        <w:rPr>
          <w:rFonts w:asciiTheme="minorHAnsi" w:hAnsiTheme="minorHAnsi" w:cstheme="minorHAnsi"/>
          <w:sz w:val="22"/>
          <w:szCs w:val="22"/>
          <w:lang w:val="en-GB"/>
        </w:rPr>
      </w:pPr>
      <w:r w:rsidRPr="00BD6A3B">
        <w:rPr>
          <w:rFonts w:asciiTheme="minorHAnsi" w:hAnsiTheme="minorHAnsi" w:cstheme="minorHAnsi"/>
          <w:sz w:val="22"/>
          <w:szCs w:val="22"/>
          <w:lang w:val="en-GB"/>
        </w:rPr>
        <w:t xml:space="preserve">The table below provides information about the confidentiality of the information contained in the Tender. In case the table or any part thereof is not completed, it shall be considered that the entire information provided in the Tender or respectful part thereof is not considered confidential. </w:t>
      </w:r>
    </w:p>
    <w:p w14:paraId="5FA040BD" w14:textId="697F329A" w:rsidR="00B64AB1" w:rsidRPr="00BD6A3B" w:rsidRDefault="00B64AB1" w:rsidP="00BA0B3E">
      <w:pPr>
        <w:autoSpaceDE w:val="0"/>
        <w:autoSpaceDN w:val="0"/>
        <w:adjustRightInd w:val="0"/>
        <w:spacing w:before="60" w:after="120"/>
        <w:jc w:val="both"/>
        <w:rPr>
          <w:rFonts w:asciiTheme="minorHAnsi" w:hAnsiTheme="minorHAnsi" w:cstheme="minorHAnsi"/>
          <w:sz w:val="22"/>
          <w:szCs w:val="22"/>
          <w:lang w:val="en-GB"/>
        </w:rPr>
      </w:pPr>
      <w:r w:rsidRPr="00BD6A3B">
        <w:rPr>
          <w:rFonts w:asciiTheme="minorHAnsi" w:hAnsiTheme="minorHAnsi" w:cstheme="minorHAnsi"/>
          <w:sz w:val="22"/>
          <w:szCs w:val="22"/>
          <w:lang w:val="en-GB"/>
        </w:rPr>
        <w:t xml:space="preserve">The information cannot be considered confidential, provided that it complies with the characteristics and conditions established under Paragraph 2 of Article 20 of the Law on Public Procurement or Paragraph 2 of </w:t>
      </w:r>
      <w:r w:rsidRPr="00BD6A3B">
        <w:rPr>
          <w:rFonts w:asciiTheme="minorHAnsi" w:hAnsiTheme="minorHAnsi" w:cstheme="minorHAnsi"/>
          <w:sz w:val="22"/>
          <w:szCs w:val="22"/>
          <w:lang w:val="en-GB"/>
        </w:rPr>
        <w:lastRenderedPageBreak/>
        <w:t>Article 32 of the Law on Procurement</w:t>
      </w:r>
      <w:r w:rsidRPr="00BD6A3B">
        <w:rPr>
          <w:rFonts w:asciiTheme="minorHAnsi" w:hAnsiTheme="minorHAnsi" w:cstheme="minorHAnsi"/>
          <w:sz w:val="22"/>
          <w:szCs w:val="22"/>
          <w:u w:val="single"/>
          <w:lang w:val="en-GB"/>
        </w:rPr>
        <w:t>, therefore this information shall be made public in accordance with the procedure established under the Law on Public Procurement, irrespectively of whether this information shall be identified as confidential.</w:t>
      </w:r>
      <w:r w:rsidRPr="00BD6A3B">
        <w:rPr>
          <w:rFonts w:asciiTheme="minorHAnsi" w:hAnsiTheme="minorHAnsi" w:cstheme="minorHAnsi"/>
          <w:sz w:val="22"/>
          <w:szCs w:val="22"/>
          <w:lang w:val="en-GB"/>
        </w:rPr>
        <w:t xml:space="preserve"> In case the Purchaser faces doubts regarding the confidentiality of the information provided in the Tender, the Purchaser shall address the Supplier with a request to prove, why the identified information is of confidential nature. In case the Supplier fails to provide such proofs or provides improper proofs within the term established by the Purchaser (which cannot be shorter than 3 working days), it shall be considered that such information contained in the Tender is not of confidential nature.</w:t>
      </w:r>
    </w:p>
    <w:tbl>
      <w:tblPr>
        <w:tblStyle w:val="TableGrid"/>
        <w:tblW w:w="4999" w:type="pct"/>
        <w:tblLook w:val="04A0" w:firstRow="1" w:lastRow="0" w:firstColumn="1" w:lastColumn="0" w:noHBand="0" w:noVBand="1"/>
      </w:tblPr>
      <w:tblGrid>
        <w:gridCol w:w="644"/>
        <w:gridCol w:w="7007"/>
        <w:gridCol w:w="1982"/>
      </w:tblGrid>
      <w:tr w:rsidR="00C23363" w:rsidRPr="00BD6A3B" w14:paraId="20E45889" w14:textId="77777777" w:rsidTr="00C23363">
        <w:tc>
          <w:tcPr>
            <w:tcW w:w="33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3020840" w14:textId="71622294" w:rsidR="00C23363" w:rsidRPr="009564A7" w:rsidRDefault="00C23363" w:rsidP="009564A7">
            <w:pPr>
              <w:jc w:val="center"/>
              <w:rPr>
                <w:rFonts w:asciiTheme="minorHAnsi" w:hAnsiTheme="minorHAnsi"/>
                <w:sz w:val="22"/>
                <w:szCs w:val="22"/>
                <w:lang w:val="en-GB"/>
              </w:rPr>
            </w:pPr>
            <w:r w:rsidRPr="009564A7">
              <w:rPr>
                <w:rFonts w:asciiTheme="minorHAnsi" w:hAnsiTheme="minorHAnsi" w:cstheme="minorHAnsi"/>
                <w:sz w:val="22"/>
                <w:szCs w:val="22"/>
                <w:lang w:val="en-GB"/>
              </w:rPr>
              <w:t>No.</w:t>
            </w:r>
          </w:p>
        </w:tc>
        <w:tc>
          <w:tcPr>
            <w:tcW w:w="363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0036109" w14:textId="6DB4C327" w:rsidR="00C23363" w:rsidRPr="009564A7" w:rsidRDefault="00C23363" w:rsidP="009564A7">
            <w:pPr>
              <w:jc w:val="center"/>
              <w:rPr>
                <w:rFonts w:asciiTheme="minorHAnsi" w:hAnsiTheme="minorHAnsi"/>
                <w:sz w:val="22"/>
                <w:szCs w:val="22"/>
                <w:lang w:val="en-GB"/>
              </w:rPr>
            </w:pPr>
            <w:r w:rsidRPr="009564A7">
              <w:rPr>
                <w:rFonts w:asciiTheme="minorHAnsi" w:hAnsiTheme="minorHAnsi" w:cstheme="minorHAnsi"/>
                <w:sz w:val="22"/>
                <w:szCs w:val="22"/>
                <w:lang w:val="en-GB"/>
              </w:rPr>
              <w:t>Completed forms and other provided information</w:t>
            </w:r>
            <w:r w:rsidRPr="009564A7">
              <w:rPr>
                <w:rStyle w:val="FootnoteReference"/>
                <w:rFonts w:asciiTheme="minorHAnsi" w:hAnsiTheme="minorHAnsi"/>
                <w:sz w:val="22"/>
                <w:szCs w:val="22"/>
                <w:lang w:val="en-GB"/>
              </w:rPr>
              <w:footnoteReference w:id="1"/>
            </w:r>
          </w:p>
        </w:tc>
        <w:tc>
          <w:tcPr>
            <w:tcW w:w="102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3F1BB5" w14:textId="77777777" w:rsidR="00C23363" w:rsidRPr="009564A7" w:rsidRDefault="00C23363" w:rsidP="009564A7">
            <w:pPr>
              <w:jc w:val="center"/>
              <w:rPr>
                <w:rFonts w:asciiTheme="minorHAnsi" w:hAnsiTheme="minorHAnsi" w:cstheme="minorHAnsi"/>
                <w:sz w:val="22"/>
                <w:szCs w:val="22"/>
                <w:lang w:val="en-GB"/>
              </w:rPr>
            </w:pPr>
            <w:r w:rsidRPr="009564A7">
              <w:rPr>
                <w:rFonts w:asciiTheme="minorHAnsi" w:hAnsiTheme="minorHAnsi" w:cstheme="minorHAnsi"/>
                <w:sz w:val="22"/>
                <w:szCs w:val="22"/>
                <w:lang w:val="en-GB"/>
              </w:rPr>
              <w:t>Is the document confidential?</w:t>
            </w:r>
          </w:p>
          <w:p w14:paraId="758C5357" w14:textId="10E2CBEB" w:rsidR="00C23363" w:rsidRPr="009564A7" w:rsidRDefault="00C23363" w:rsidP="009564A7">
            <w:pPr>
              <w:jc w:val="center"/>
              <w:rPr>
                <w:rFonts w:asciiTheme="minorHAnsi" w:hAnsiTheme="minorHAnsi"/>
                <w:sz w:val="22"/>
                <w:szCs w:val="22"/>
                <w:lang w:val="en-GB"/>
              </w:rPr>
            </w:pPr>
            <w:r w:rsidRPr="009564A7">
              <w:rPr>
                <w:rFonts w:asciiTheme="minorHAnsi" w:hAnsiTheme="minorHAnsi" w:cstheme="minorHAnsi"/>
                <w:sz w:val="22"/>
                <w:szCs w:val="22"/>
                <w:lang w:val="en-GB"/>
              </w:rPr>
              <w:t>(</w:t>
            </w:r>
            <w:r>
              <w:rPr>
                <w:rFonts w:asciiTheme="minorHAnsi" w:hAnsiTheme="minorHAnsi" w:cstheme="minorHAnsi"/>
                <w:sz w:val="22"/>
                <w:szCs w:val="22"/>
                <w:lang w:val="en-GB"/>
              </w:rPr>
              <w:t>Y</w:t>
            </w:r>
            <w:r w:rsidRPr="009564A7">
              <w:rPr>
                <w:rFonts w:asciiTheme="minorHAnsi" w:hAnsiTheme="minorHAnsi" w:cstheme="minorHAnsi"/>
                <w:sz w:val="22"/>
                <w:szCs w:val="22"/>
                <w:lang w:val="en-GB"/>
              </w:rPr>
              <w:t xml:space="preserve">es/ </w:t>
            </w:r>
            <w:r>
              <w:rPr>
                <w:rFonts w:asciiTheme="minorHAnsi" w:hAnsiTheme="minorHAnsi" w:cstheme="minorHAnsi"/>
                <w:sz w:val="22"/>
                <w:szCs w:val="22"/>
                <w:lang w:val="en-GB"/>
              </w:rPr>
              <w:t>N</w:t>
            </w:r>
            <w:r w:rsidRPr="009564A7">
              <w:rPr>
                <w:rFonts w:asciiTheme="minorHAnsi" w:hAnsiTheme="minorHAnsi" w:cstheme="minorHAnsi"/>
                <w:sz w:val="22"/>
                <w:szCs w:val="22"/>
                <w:lang w:val="en-GB"/>
              </w:rPr>
              <w:t>o)</w:t>
            </w:r>
          </w:p>
        </w:tc>
      </w:tr>
      <w:tr w:rsidR="00C23363" w:rsidRPr="00BD6A3B" w14:paraId="4BAA741F" w14:textId="77777777" w:rsidTr="00C23363">
        <w:trPr>
          <w:trHeight w:val="334"/>
        </w:trPr>
        <w:tc>
          <w:tcPr>
            <w:tcW w:w="334" w:type="pct"/>
            <w:tcBorders>
              <w:top w:val="single" w:sz="4" w:space="0" w:color="000000"/>
              <w:left w:val="single" w:sz="4" w:space="0" w:color="000000"/>
              <w:bottom w:val="single" w:sz="4" w:space="0" w:color="000000"/>
              <w:right w:val="single" w:sz="4" w:space="0" w:color="000000"/>
            </w:tcBorders>
            <w:vAlign w:val="center"/>
          </w:tcPr>
          <w:p w14:paraId="73255124" w14:textId="77777777" w:rsidR="00C23363" w:rsidRPr="00BD6A3B" w:rsidRDefault="00C23363" w:rsidP="00C23363">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tcPr>
          <w:p w14:paraId="79A6B5F4" w14:textId="618FC47A" w:rsidR="00C23363" w:rsidRPr="00BD6A3B" w:rsidRDefault="00C23363" w:rsidP="00434013">
            <w:pPr>
              <w:pStyle w:val="Standard1"/>
              <w:jc w:val="both"/>
              <w:rPr>
                <w:rFonts w:asciiTheme="minorHAnsi" w:hAnsiTheme="minorHAnsi" w:cstheme="minorHAnsi"/>
                <w:sz w:val="22"/>
                <w:szCs w:val="22"/>
                <w:lang w:val="en-GB"/>
              </w:rPr>
            </w:pPr>
            <w:r w:rsidRPr="00C23363">
              <w:rPr>
                <w:rFonts w:asciiTheme="minorHAnsi" w:hAnsiTheme="minorHAnsi" w:cstheme="minorHAnsi"/>
                <w:sz w:val="22"/>
                <w:szCs w:val="22"/>
                <w:lang w:val="en-GB"/>
              </w:rPr>
              <w:t>Tender form</w:t>
            </w:r>
          </w:p>
        </w:tc>
        <w:tc>
          <w:tcPr>
            <w:tcW w:w="1029" w:type="pct"/>
            <w:tcBorders>
              <w:top w:val="single" w:sz="4" w:space="0" w:color="000000"/>
              <w:left w:val="single" w:sz="4" w:space="0" w:color="000000"/>
              <w:bottom w:val="single" w:sz="4" w:space="0" w:color="000000"/>
              <w:right w:val="single" w:sz="4" w:space="0" w:color="000000"/>
            </w:tcBorders>
            <w:vAlign w:val="center"/>
          </w:tcPr>
          <w:p w14:paraId="0B9F56CB" w14:textId="77777777" w:rsidR="00C23363" w:rsidRPr="00BD6A3B" w:rsidRDefault="00C23363" w:rsidP="00434013">
            <w:pPr>
              <w:jc w:val="center"/>
              <w:rPr>
                <w:rFonts w:asciiTheme="minorHAnsi" w:hAnsiTheme="minorHAnsi"/>
                <w:sz w:val="22"/>
                <w:szCs w:val="22"/>
                <w:lang w:val="en-GB"/>
              </w:rPr>
            </w:pPr>
          </w:p>
        </w:tc>
      </w:tr>
      <w:tr w:rsidR="00C23363" w:rsidRPr="00BD6A3B" w14:paraId="5162E134" w14:textId="77777777" w:rsidTr="00C23363">
        <w:tc>
          <w:tcPr>
            <w:tcW w:w="334" w:type="pct"/>
            <w:tcBorders>
              <w:top w:val="single" w:sz="4" w:space="0" w:color="000000"/>
              <w:left w:val="single" w:sz="4" w:space="0" w:color="000000"/>
              <w:bottom w:val="single" w:sz="4" w:space="0" w:color="000000"/>
              <w:right w:val="single" w:sz="4" w:space="0" w:color="000000"/>
            </w:tcBorders>
            <w:vAlign w:val="center"/>
          </w:tcPr>
          <w:p w14:paraId="6535AC17" w14:textId="77777777" w:rsidR="00C23363" w:rsidRPr="00BD6A3B" w:rsidRDefault="00C23363" w:rsidP="00434013">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vAlign w:val="center"/>
          </w:tcPr>
          <w:p w14:paraId="5717DE99" w14:textId="74EDC3FE" w:rsidR="00C23363" w:rsidRPr="00BD6A3B" w:rsidRDefault="00C23363" w:rsidP="00434013">
            <w:pPr>
              <w:jc w:val="both"/>
              <w:rPr>
                <w:rFonts w:asciiTheme="minorHAnsi" w:hAnsiTheme="minorHAnsi" w:cstheme="minorHAnsi"/>
                <w:sz w:val="22"/>
                <w:szCs w:val="22"/>
                <w:lang w:val="en-GB"/>
              </w:rPr>
            </w:pPr>
            <w:r w:rsidRPr="00C23363">
              <w:rPr>
                <w:rFonts w:asciiTheme="minorHAnsi" w:hAnsiTheme="minorHAnsi" w:cstheme="minorHAnsi"/>
                <w:sz w:val="22"/>
                <w:szCs w:val="22"/>
                <w:lang w:val="en-GB"/>
              </w:rPr>
              <w:t>ESPD</w:t>
            </w:r>
          </w:p>
        </w:tc>
        <w:tc>
          <w:tcPr>
            <w:tcW w:w="1029" w:type="pct"/>
            <w:tcBorders>
              <w:top w:val="single" w:sz="4" w:space="0" w:color="000000"/>
              <w:left w:val="single" w:sz="4" w:space="0" w:color="000000"/>
              <w:bottom w:val="single" w:sz="4" w:space="0" w:color="000000"/>
              <w:right w:val="single" w:sz="4" w:space="0" w:color="000000"/>
            </w:tcBorders>
          </w:tcPr>
          <w:p w14:paraId="49C3712B" w14:textId="77777777" w:rsidR="00C23363" w:rsidRPr="00BD6A3B" w:rsidRDefault="00C23363" w:rsidP="00434013">
            <w:pPr>
              <w:jc w:val="center"/>
              <w:rPr>
                <w:rFonts w:asciiTheme="minorHAnsi" w:hAnsiTheme="minorHAnsi"/>
                <w:sz w:val="22"/>
                <w:szCs w:val="22"/>
                <w:lang w:val="en-GB"/>
              </w:rPr>
            </w:pPr>
          </w:p>
        </w:tc>
      </w:tr>
      <w:tr w:rsidR="00C23363" w:rsidRPr="00BD6A3B" w14:paraId="039ED9F3" w14:textId="77777777" w:rsidTr="00C23363">
        <w:tc>
          <w:tcPr>
            <w:tcW w:w="334" w:type="pct"/>
            <w:tcBorders>
              <w:top w:val="single" w:sz="4" w:space="0" w:color="000000"/>
              <w:left w:val="single" w:sz="4" w:space="0" w:color="000000"/>
              <w:bottom w:val="single" w:sz="4" w:space="0" w:color="000000"/>
              <w:right w:val="single" w:sz="4" w:space="0" w:color="000000"/>
            </w:tcBorders>
            <w:vAlign w:val="center"/>
          </w:tcPr>
          <w:p w14:paraId="5DBF7755" w14:textId="77777777" w:rsidR="00C23363" w:rsidRPr="00BD6A3B" w:rsidRDefault="00C23363" w:rsidP="009C749C">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vAlign w:val="center"/>
          </w:tcPr>
          <w:p w14:paraId="1551D3D2" w14:textId="0C806B3D" w:rsidR="00C23363" w:rsidRPr="00BD6A3B" w:rsidRDefault="00C23363" w:rsidP="009C749C">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Written </w:t>
            </w:r>
            <w:r w:rsidRPr="002A49ED">
              <w:rPr>
                <w:rFonts w:asciiTheme="minorHAnsi" w:hAnsiTheme="minorHAnsi" w:cstheme="minorHAnsi"/>
                <w:sz w:val="22"/>
                <w:szCs w:val="22"/>
                <w:lang w:val="en-GB"/>
              </w:rPr>
              <w:t>power of attorney or other document authorising the signing of the Tender</w:t>
            </w:r>
            <w:r>
              <w:t xml:space="preserve"> </w:t>
            </w:r>
            <w:r w:rsidRPr="00C23363">
              <w:rPr>
                <w:rFonts w:asciiTheme="minorHAnsi" w:hAnsiTheme="minorHAnsi" w:cstheme="minorHAnsi"/>
                <w:sz w:val="22"/>
                <w:szCs w:val="22"/>
                <w:lang w:val="en-GB"/>
              </w:rPr>
              <w:t>(if applicable)</w:t>
            </w:r>
          </w:p>
        </w:tc>
        <w:tc>
          <w:tcPr>
            <w:tcW w:w="1029" w:type="pct"/>
            <w:tcBorders>
              <w:top w:val="single" w:sz="4" w:space="0" w:color="000000"/>
              <w:left w:val="single" w:sz="4" w:space="0" w:color="000000"/>
              <w:bottom w:val="single" w:sz="4" w:space="0" w:color="000000"/>
              <w:right w:val="single" w:sz="4" w:space="0" w:color="000000"/>
            </w:tcBorders>
          </w:tcPr>
          <w:p w14:paraId="7F37CDE4" w14:textId="77777777" w:rsidR="00C23363" w:rsidRPr="00BD6A3B" w:rsidRDefault="00C23363" w:rsidP="009C749C">
            <w:pPr>
              <w:jc w:val="center"/>
              <w:rPr>
                <w:rFonts w:asciiTheme="minorHAnsi" w:hAnsiTheme="minorHAnsi"/>
                <w:sz w:val="22"/>
                <w:szCs w:val="22"/>
                <w:lang w:val="en-GB"/>
              </w:rPr>
            </w:pPr>
          </w:p>
        </w:tc>
      </w:tr>
      <w:tr w:rsidR="00C23363" w:rsidRPr="00BD6A3B" w14:paraId="34C19CA4" w14:textId="77777777" w:rsidTr="00C23363">
        <w:tc>
          <w:tcPr>
            <w:tcW w:w="334" w:type="pct"/>
            <w:tcBorders>
              <w:top w:val="single" w:sz="4" w:space="0" w:color="000000"/>
              <w:left w:val="single" w:sz="4" w:space="0" w:color="000000"/>
              <w:bottom w:val="single" w:sz="4" w:space="0" w:color="000000"/>
              <w:right w:val="single" w:sz="4" w:space="0" w:color="000000"/>
            </w:tcBorders>
            <w:vAlign w:val="center"/>
          </w:tcPr>
          <w:p w14:paraId="0C866C07" w14:textId="77777777" w:rsidR="00C23363" w:rsidRPr="00BD6A3B" w:rsidRDefault="00C23363" w:rsidP="009C749C">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vAlign w:val="center"/>
          </w:tcPr>
          <w:p w14:paraId="1BEAF4FA" w14:textId="346022AE" w:rsidR="00C23363" w:rsidRPr="00BD6A3B" w:rsidRDefault="00C23363" w:rsidP="009C749C">
            <w:pPr>
              <w:jc w:val="both"/>
              <w:rPr>
                <w:rFonts w:asciiTheme="minorHAnsi" w:hAnsiTheme="minorHAnsi" w:cstheme="minorHAnsi"/>
                <w:sz w:val="22"/>
                <w:szCs w:val="22"/>
                <w:lang w:val="en-GB"/>
              </w:rPr>
            </w:pPr>
            <w:r>
              <w:rPr>
                <w:rFonts w:asciiTheme="minorHAnsi" w:hAnsiTheme="minorHAnsi" w:cstheme="minorHAnsi"/>
                <w:sz w:val="22"/>
                <w:szCs w:val="22"/>
                <w:lang w:val="en-GB"/>
              </w:rPr>
              <w:t>J</w:t>
            </w:r>
            <w:r w:rsidRPr="00C23363">
              <w:rPr>
                <w:rFonts w:asciiTheme="minorHAnsi" w:hAnsiTheme="minorHAnsi" w:cstheme="minorHAnsi"/>
                <w:sz w:val="22"/>
                <w:szCs w:val="22"/>
                <w:lang w:val="en-GB"/>
              </w:rPr>
              <w:t>oint activity agreement, if one Tender is submitted by a group of Suppliers</w:t>
            </w:r>
          </w:p>
        </w:tc>
        <w:tc>
          <w:tcPr>
            <w:tcW w:w="1029" w:type="pct"/>
            <w:tcBorders>
              <w:top w:val="single" w:sz="4" w:space="0" w:color="000000"/>
              <w:left w:val="single" w:sz="4" w:space="0" w:color="000000"/>
              <w:bottom w:val="single" w:sz="4" w:space="0" w:color="000000"/>
              <w:right w:val="single" w:sz="4" w:space="0" w:color="000000"/>
            </w:tcBorders>
          </w:tcPr>
          <w:p w14:paraId="1FC4E9A6" w14:textId="77777777" w:rsidR="00C23363" w:rsidRPr="00BD6A3B" w:rsidRDefault="00C23363" w:rsidP="009C749C">
            <w:pPr>
              <w:jc w:val="center"/>
              <w:rPr>
                <w:rFonts w:asciiTheme="minorHAnsi" w:hAnsiTheme="minorHAnsi"/>
                <w:sz w:val="22"/>
                <w:szCs w:val="22"/>
                <w:lang w:val="en-GB"/>
              </w:rPr>
            </w:pPr>
          </w:p>
        </w:tc>
      </w:tr>
      <w:tr w:rsidR="00C23363" w:rsidRPr="00BD6A3B" w14:paraId="58B9F56A" w14:textId="77777777" w:rsidTr="00C23363">
        <w:tc>
          <w:tcPr>
            <w:tcW w:w="334" w:type="pct"/>
            <w:tcBorders>
              <w:top w:val="single" w:sz="4" w:space="0" w:color="000000"/>
              <w:left w:val="single" w:sz="4" w:space="0" w:color="000000"/>
              <w:bottom w:val="single" w:sz="4" w:space="0" w:color="000000"/>
              <w:right w:val="single" w:sz="4" w:space="0" w:color="000000"/>
            </w:tcBorders>
            <w:vAlign w:val="center"/>
          </w:tcPr>
          <w:p w14:paraId="0B8A92E0" w14:textId="77777777" w:rsidR="00C23363" w:rsidRPr="00BD6A3B" w:rsidRDefault="00C23363" w:rsidP="009C749C">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vAlign w:val="center"/>
          </w:tcPr>
          <w:p w14:paraId="5E3142DC" w14:textId="2171571A" w:rsidR="00C23363" w:rsidRPr="00BD6A3B" w:rsidRDefault="00C23363" w:rsidP="009C749C">
            <w:pPr>
              <w:jc w:val="both"/>
              <w:rPr>
                <w:rFonts w:asciiTheme="minorHAnsi" w:hAnsiTheme="minorHAnsi" w:cstheme="minorHAnsi"/>
                <w:sz w:val="22"/>
                <w:szCs w:val="22"/>
                <w:lang w:val="en-GB"/>
              </w:rPr>
            </w:pPr>
            <w:r>
              <w:rPr>
                <w:rFonts w:asciiTheme="minorHAnsi" w:hAnsiTheme="minorHAnsi" w:cstheme="minorHAnsi"/>
                <w:sz w:val="22"/>
                <w:szCs w:val="22"/>
                <w:lang w:val="en-GB"/>
              </w:rPr>
              <w:t>D</w:t>
            </w:r>
            <w:r w:rsidRPr="00C23363">
              <w:rPr>
                <w:rFonts w:asciiTheme="minorHAnsi" w:hAnsiTheme="minorHAnsi" w:cstheme="minorHAnsi"/>
                <w:sz w:val="22"/>
                <w:szCs w:val="22"/>
                <w:lang w:val="en-GB"/>
              </w:rPr>
              <w:t>eclaration of the Supplier regarding compliance with the national security requirements</w:t>
            </w:r>
          </w:p>
        </w:tc>
        <w:tc>
          <w:tcPr>
            <w:tcW w:w="1029" w:type="pct"/>
            <w:tcBorders>
              <w:top w:val="single" w:sz="4" w:space="0" w:color="000000"/>
              <w:left w:val="single" w:sz="4" w:space="0" w:color="000000"/>
              <w:bottom w:val="single" w:sz="4" w:space="0" w:color="000000"/>
              <w:right w:val="single" w:sz="4" w:space="0" w:color="000000"/>
            </w:tcBorders>
          </w:tcPr>
          <w:p w14:paraId="22DEE790" w14:textId="77777777" w:rsidR="00C23363" w:rsidRPr="00BD6A3B" w:rsidRDefault="00C23363" w:rsidP="009C749C">
            <w:pPr>
              <w:jc w:val="center"/>
              <w:rPr>
                <w:rFonts w:asciiTheme="minorHAnsi" w:hAnsiTheme="minorHAnsi"/>
                <w:sz w:val="22"/>
                <w:szCs w:val="22"/>
                <w:lang w:val="en-GB"/>
              </w:rPr>
            </w:pPr>
          </w:p>
        </w:tc>
      </w:tr>
    </w:tbl>
    <w:p w14:paraId="23C99EAD" w14:textId="3E3A5E99" w:rsidR="00440E2E" w:rsidRDefault="00440E2E" w:rsidP="002B7A99">
      <w:pPr>
        <w:spacing w:before="120" w:after="60"/>
        <w:jc w:val="both"/>
        <w:rPr>
          <w:rStyle w:val="FontStyle15"/>
          <w:rFonts w:asciiTheme="minorHAnsi" w:hAnsiTheme="minorHAnsi" w:cstheme="minorHAnsi"/>
          <w:sz w:val="22"/>
          <w:szCs w:val="22"/>
          <w:lang w:val="en-GB"/>
        </w:rPr>
      </w:pPr>
      <w:r w:rsidRPr="00BD6A3B">
        <w:rPr>
          <w:rStyle w:val="FontStyle15"/>
          <w:rFonts w:asciiTheme="minorHAnsi" w:hAnsiTheme="minorHAnsi" w:cstheme="minorHAnsi"/>
          <w:sz w:val="22"/>
          <w:szCs w:val="22"/>
          <w:lang w:val="en-GB"/>
        </w:rPr>
        <w:t xml:space="preserve">By signing this Tender, I hereby ratify the validity of all the documents submitted along with the Tender. </w:t>
      </w:r>
    </w:p>
    <w:p w14:paraId="604BFA02" w14:textId="77777777" w:rsidR="00CA2EF7" w:rsidRDefault="00CA2EF7" w:rsidP="00440E2E">
      <w:pPr>
        <w:spacing w:before="60" w:after="60"/>
        <w:jc w:val="both"/>
        <w:rPr>
          <w:rStyle w:val="FontStyle15"/>
          <w:rFonts w:asciiTheme="minorHAnsi" w:hAnsiTheme="minorHAnsi" w:cstheme="minorHAnsi"/>
          <w:sz w:val="22"/>
          <w:szCs w:val="22"/>
          <w:lang w:val="en-GB"/>
        </w:rPr>
      </w:pPr>
    </w:p>
    <w:p w14:paraId="644395EB" w14:textId="77777777" w:rsidR="002B7A99" w:rsidRPr="00BD6A3B" w:rsidRDefault="002B7A99" w:rsidP="00440E2E">
      <w:pPr>
        <w:spacing w:before="60" w:after="60"/>
        <w:jc w:val="both"/>
        <w:rPr>
          <w:rStyle w:val="FontStyle15"/>
          <w:rFonts w:asciiTheme="minorHAnsi" w:hAnsiTheme="minorHAnsi" w:cstheme="minorHAnsi"/>
          <w:sz w:val="22"/>
          <w:szCs w:val="22"/>
          <w:lang w:val="en-GB"/>
        </w:rPr>
      </w:pPr>
    </w:p>
    <w:p w14:paraId="3579A99B" w14:textId="58F6F365" w:rsidR="00561108" w:rsidRPr="00BD6A3B" w:rsidRDefault="00561108" w:rsidP="00434013">
      <w:pPr>
        <w:spacing w:before="120" w:after="60"/>
        <w:jc w:val="center"/>
        <w:rPr>
          <w:rFonts w:asciiTheme="minorHAnsi" w:hAnsiTheme="minorHAnsi"/>
          <w:sz w:val="22"/>
          <w:szCs w:val="22"/>
          <w:lang w:val="en-GB"/>
        </w:rPr>
      </w:pPr>
      <w:r w:rsidRPr="00BD6A3B">
        <w:rPr>
          <w:rFonts w:asciiTheme="minorHAnsi" w:hAnsiTheme="minorHAnsi"/>
          <w:sz w:val="22"/>
          <w:szCs w:val="22"/>
          <w:lang w:val="en-GB"/>
        </w:rPr>
        <w:t>_____________________________________________________</w:t>
      </w:r>
    </w:p>
    <w:p w14:paraId="176C6794" w14:textId="60FEE03C" w:rsidR="00561108" w:rsidRPr="00BD6A3B" w:rsidRDefault="00CA2EF7" w:rsidP="008838BB">
      <w:pPr>
        <w:spacing w:before="60" w:after="60"/>
        <w:jc w:val="center"/>
        <w:rPr>
          <w:rFonts w:asciiTheme="minorHAnsi" w:hAnsiTheme="minorHAnsi"/>
          <w:sz w:val="20"/>
          <w:szCs w:val="20"/>
          <w:lang w:val="en-GB"/>
        </w:rPr>
      </w:pPr>
      <w:r>
        <w:rPr>
          <w:rFonts w:asciiTheme="minorHAnsi" w:hAnsiTheme="minorHAnsi"/>
          <w:sz w:val="20"/>
          <w:szCs w:val="20"/>
          <w:lang w:val="en-GB"/>
        </w:rPr>
        <w:t xml:space="preserve">       </w:t>
      </w:r>
      <w:r w:rsidR="00561108" w:rsidRPr="00BD6A3B">
        <w:rPr>
          <w:rFonts w:asciiTheme="minorHAnsi" w:hAnsiTheme="minorHAnsi"/>
          <w:sz w:val="20"/>
          <w:szCs w:val="20"/>
          <w:lang w:val="en-GB"/>
        </w:rPr>
        <w:t>(</w:t>
      </w:r>
      <w:r w:rsidR="00440E2E" w:rsidRPr="00BD6A3B">
        <w:rPr>
          <w:rFonts w:asciiTheme="minorHAnsi" w:hAnsiTheme="minorHAnsi" w:cstheme="minorHAnsi"/>
          <w:sz w:val="20"/>
          <w:szCs w:val="20"/>
          <w:lang w:val="en-GB"/>
        </w:rPr>
        <w:t>name, surname, signature of the Supplier or a person authorised by the Supplier)</w:t>
      </w:r>
      <w:r w:rsidR="00440E2E" w:rsidRPr="00BD6A3B">
        <w:rPr>
          <w:rStyle w:val="FootnoteReference"/>
          <w:rFonts w:asciiTheme="minorHAnsi" w:hAnsiTheme="minorHAnsi"/>
          <w:sz w:val="20"/>
          <w:szCs w:val="20"/>
          <w:lang w:val="en-GB"/>
        </w:rPr>
        <w:footnoteReference w:id="2"/>
      </w:r>
    </w:p>
    <w:sectPr w:rsidR="00561108" w:rsidRPr="00BD6A3B"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5F27C" w14:textId="77777777" w:rsidR="00412550" w:rsidRDefault="00412550" w:rsidP="00561108">
      <w:r>
        <w:separator/>
      </w:r>
    </w:p>
  </w:endnote>
  <w:endnote w:type="continuationSeparator" w:id="0">
    <w:p w14:paraId="1FF34644" w14:textId="77777777" w:rsidR="00412550" w:rsidRDefault="00412550"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C4807" w14:textId="77777777" w:rsidR="00412550" w:rsidRDefault="00412550" w:rsidP="00561108">
      <w:r>
        <w:separator/>
      </w:r>
    </w:p>
  </w:footnote>
  <w:footnote w:type="continuationSeparator" w:id="0">
    <w:p w14:paraId="55EDAAE0" w14:textId="77777777" w:rsidR="00412550" w:rsidRDefault="00412550" w:rsidP="00561108">
      <w:r>
        <w:continuationSeparator/>
      </w:r>
    </w:p>
  </w:footnote>
  <w:footnote w:id="1">
    <w:p w14:paraId="4AA99730" w14:textId="7B1FC328" w:rsidR="00C23363" w:rsidRPr="00434013" w:rsidRDefault="00C23363" w:rsidP="00561108">
      <w:pPr>
        <w:pStyle w:val="FootnoteText"/>
        <w:jc w:val="both"/>
        <w:rPr>
          <w:rFonts w:asciiTheme="minorHAnsi" w:hAnsiTheme="minorHAnsi" w:cstheme="minorHAnsi"/>
        </w:rPr>
      </w:pPr>
      <w:r w:rsidRPr="00434013">
        <w:rPr>
          <w:rStyle w:val="FootnoteReference"/>
          <w:rFonts w:asciiTheme="minorHAnsi" w:hAnsiTheme="minorHAnsi" w:cstheme="minorHAnsi"/>
        </w:rPr>
        <w:footnoteRef/>
      </w:r>
      <w:r w:rsidRPr="00434013">
        <w:rPr>
          <w:rFonts w:asciiTheme="minorHAnsi" w:hAnsiTheme="minorHAnsi" w:cstheme="minorHAnsi"/>
        </w:rPr>
        <w:t xml:space="preserve"> </w:t>
      </w:r>
      <w:r w:rsidRPr="00434013">
        <w:rPr>
          <w:rFonts w:asciiTheme="minorHAnsi" w:hAnsiTheme="minorHAnsi" w:cstheme="minorHAnsi"/>
          <w:lang w:val="en-GB"/>
        </w:rPr>
        <w:t>Separate documents or information contained in these documents can be listed in separate lines, taking into consideration the confidentiality of the information.</w:t>
      </w:r>
    </w:p>
  </w:footnote>
  <w:footnote w:id="2">
    <w:p w14:paraId="1E0BA813" w14:textId="6F5953F2" w:rsidR="00440E2E" w:rsidRPr="00EE4246" w:rsidRDefault="00440E2E" w:rsidP="00440E2E">
      <w:pPr>
        <w:pStyle w:val="FootnoteText"/>
        <w:jc w:val="both"/>
        <w:rPr>
          <w:rFonts w:asciiTheme="minorHAnsi" w:hAnsiTheme="minorHAnsi"/>
          <w:lang w:val="en-GB"/>
        </w:rPr>
      </w:pPr>
      <w:r w:rsidRPr="00434013">
        <w:rPr>
          <w:rStyle w:val="FootnoteReference"/>
          <w:rFonts w:asciiTheme="minorHAnsi" w:hAnsiTheme="minorHAnsi" w:cstheme="minorHAnsi"/>
          <w:lang w:val="en-GB"/>
        </w:rPr>
        <w:footnoteRef/>
      </w:r>
      <w:r w:rsidRPr="00434013">
        <w:rPr>
          <w:rFonts w:asciiTheme="minorHAnsi" w:hAnsiTheme="minorHAnsi" w:cstheme="minorHAnsi"/>
          <w:lang w:val="en-GB"/>
        </w:rPr>
        <w:t xml:space="preserve"> In case the Tender for the Procurement is signed by a person, authorised by the manager, a written authorisation or another document must be attached to the Application/ Tender, granting the right of the signatory.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132"/>
    <w:multiLevelType w:val="multilevel"/>
    <w:tmpl w:val="2E76D1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B45946"/>
    <w:multiLevelType w:val="multilevel"/>
    <w:tmpl w:val="45F67B60"/>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5B24C7B"/>
    <w:multiLevelType w:val="multilevel"/>
    <w:tmpl w:val="9C7CBA9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9CC3156"/>
    <w:multiLevelType w:val="multilevel"/>
    <w:tmpl w:val="EC24D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4DC5EF4"/>
    <w:multiLevelType w:val="hybridMultilevel"/>
    <w:tmpl w:val="DB3051D2"/>
    <w:lvl w:ilvl="0" w:tplc="516C024E">
      <w:start w:val="2"/>
      <w:numFmt w:val="bullet"/>
      <w:lvlText w:val="-"/>
      <w:lvlJc w:val="left"/>
      <w:pPr>
        <w:ind w:left="1080" w:hanging="720"/>
      </w:pPr>
      <w:rPr>
        <w:rFonts w:ascii="Times New Roman" w:eastAsia="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4A8335E0"/>
    <w:multiLevelType w:val="multilevel"/>
    <w:tmpl w:val="E056BCD8"/>
    <w:lvl w:ilvl="0">
      <w:start w:val="6"/>
      <w:numFmt w:val="decimal"/>
      <w:lvlText w:val="%1."/>
      <w:lvlJc w:val="left"/>
      <w:pPr>
        <w:ind w:left="2062" w:hanging="360"/>
      </w:pPr>
      <w:rPr>
        <w:rFonts w:hint="default"/>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52182E"/>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9"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10" w15:restartNumberingAfterBreak="0">
    <w:nsid w:val="57772A00"/>
    <w:multiLevelType w:val="multilevel"/>
    <w:tmpl w:val="DDFED8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67014F70"/>
    <w:multiLevelType w:val="multilevel"/>
    <w:tmpl w:val="A1C241D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5"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4C62A64"/>
    <w:multiLevelType w:val="multilevel"/>
    <w:tmpl w:val="8378F770"/>
    <w:lvl w:ilvl="0">
      <w:start w:val="4"/>
      <w:numFmt w:val="decimal"/>
      <w:lvlText w:val="%1."/>
      <w:lvlJc w:val="left"/>
      <w:pPr>
        <w:ind w:left="2062" w:hanging="360"/>
      </w:pPr>
      <w:rPr>
        <w:rFonts w:hint="default"/>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84459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61333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1958197">
    <w:abstractNumId w:val="14"/>
  </w:num>
  <w:num w:numId="4" w16cid:durableId="687220225">
    <w:abstractNumId w:val="2"/>
  </w:num>
  <w:num w:numId="5" w16cid:durableId="17012009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173135">
    <w:abstractNumId w:val="17"/>
  </w:num>
  <w:num w:numId="7" w16cid:durableId="39289400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9182390">
    <w:abstractNumId w:val="9"/>
  </w:num>
  <w:num w:numId="9" w16cid:durableId="1183320919">
    <w:abstractNumId w:val="13"/>
  </w:num>
  <w:num w:numId="10" w16cid:durableId="29305499">
    <w:abstractNumId w:val="5"/>
  </w:num>
  <w:num w:numId="11" w16cid:durableId="352657562">
    <w:abstractNumId w:val="16"/>
  </w:num>
  <w:num w:numId="12" w16cid:durableId="735202832">
    <w:abstractNumId w:val="3"/>
  </w:num>
  <w:num w:numId="13" w16cid:durableId="504512016">
    <w:abstractNumId w:val="10"/>
  </w:num>
  <w:num w:numId="14" w16cid:durableId="2088185065">
    <w:abstractNumId w:val="4"/>
  </w:num>
  <w:num w:numId="15" w16cid:durableId="1857768984">
    <w:abstractNumId w:val="8"/>
  </w:num>
  <w:num w:numId="16" w16cid:durableId="1104378679">
    <w:abstractNumId w:val="12"/>
  </w:num>
  <w:num w:numId="17" w16cid:durableId="182478645">
    <w:abstractNumId w:val="0"/>
  </w:num>
  <w:num w:numId="18" w16cid:durableId="660306139">
    <w:abstractNumId w:val="7"/>
  </w:num>
  <w:num w:numId="19" w16cid:durableId="1378818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219B"/>
    <w:rsid w:val="000033B4"/>
    <w:rsid w:val="000075E9"/>
    <w:rsid w:val="00011117"/>
    <w:rsid w:val="000138F8"/>
    <w:rsid w:val="000257C1"/>
    <w:rsid w:val="0002751F"/>
    <w:rsid w:val="0003643E"/>
    <w:rsid w:val="00037577"/>
    <w:rsid w:val="0004223E"/>
    <w:rsid w:val="000445D3"/>
    <w:rsid w:val="00045C77"/>
    <w:rsid w:val="0004690B"/>
    <w:rsid w:val="0005351E"/>
    <w:rsid w:val="000630E0"/>
    <w:rsid w:val="00064667"/>
    <w:rsid w:val="00070778"/>
    <w:rsid w:val="000752F1"/>
    <w:rsid w:val="00090972"/>
    <w:rsid w:val="00096161"/>
    <w:rsid w:val="000968FB"/>
    <w:rsid w:val="000A0A6D"/>
    <w:rsid w:val="000A37B8"/>
    <w:rsid w:val="000A4947"/>
    <w:rsid w:val="000B0493"/>
    <w:rsid w:val="000C025D"/>
    <w:rsid w:val="000C3395"/>
    <w:rsid w:val="000C3790"/>
    <w:rsid w:val="000C4572"/>
    <w:rsid w:val="000C7529"/>
    <w:rsid w:val="000C7618"/>
    <w:rsid w:val="000D0721"/>
    <w:rsid w:val="000D60B0"/>
    <w:rsid w:val="000E1D6C"/>
    <w:rsid w:val="000E22CD"/>
    <w:rsid w:val="000E7D4A"/>
    <w:rsid w:val="000F10DE"/>
    <w:rsid w:val="000F2E13"/>
    <w:rsid w:val="000F6A4B"/>
    <w:rsid w:val="00111420"/>
    <w:rsid w:val="00112639"/>
    <w:rsid w:val="00112DBD"/>
    <w:rsid w:val="00116287"/>
    <w:rsid w:val="00117975"/>
    <w:rsid w:val="00125FDF"/>
    <w:rsid w:val="00136FFD"/>
    <w:rsid w:val="00146AFC"/>
    <w:rsid w:val="001521E6"/>
    <w:rsid w:val="001552CA"/>
    <w:rsid w:val="00162BD4"/>
    <w:rsid w:val="001717C8"/>
    <w:rsid w:val="0017222F"/>
    <w:rsid w:val="00175B23"/>
    <w:rsid w:val="00193608"/>
    <w:rsid w:val="001A0150"/>
    <w:rsid w:val="001B11D5"/>
    <w:rsid w:val="001B2590"/>
    <w:rsid w:val="001B43E6"/>
    <w:rsid w:val="001C4026"/>
    <w:rsid w:val="001D193E"/>
    <w:rsid w:val="001D2AE5"/>
    <w:rsid w:val="001D38CA"/>
    <w:rsid w:val="001D4041"/>
    <w:rsid w:val="001E18F9"/>
    <w:rsid w:val="001E231A"/>
    <w:rsid w:val="00202928"/>
    <w:rsid w:val="002029FE"/>
    <w:rsid w:val="00205A65"/>
    <w:rsid w:val="002063B5"/>
    <w:rsid w:val="002068A6"/>
    <w:rsid w:val="0022121A"/>
    <w:rsid w:val="00223164"/>
    <w:rsid w:val="0022447F"/>
    <w:rsid w:val="00226A9A"/>
    <w:rsid w:val="002322FF"/>
    <w:rsid w:val="0023323E"/>
    <w:rsid w:val="002353C9"/>
    <w:rsid w:val="00241BB5"/>
    <w:rsid w:val="0024346B"/>
    <w:rsid w:val="00253071"/>
    <w:rsid w:val="002536EE"/>
    <w:rsid w:val="00254134"/>
    <w:rsid w:val="00260DE8"/>
    <w:rsid w:val="00262E79"/>
    <w:rsid w:val="00263003"/>
    <w:rsid w:val="00264E77"/>
    <w:rsid w:val="002668E4"/>
    <w:rsid w:val="00270022"/>
    <w:rsid w:val="00273492"/>
    <w:rsid w:val="002806B2"/>
    <w:rsid w:val="00284032"/>
    <w:rsid w:val="00285647"/>
    <w:rsid w:val="002B04BB"/>
    <w:rsid w:val="002B2153"/>
    <w:rsid w:val="002B7A99"/>
    <w:rsid w:val="002D217A"/>
    <w:rsid w:val="002D2381"/>
    <w:rsid w:val="002D3B63"/>
    <w:rsid w:val="002D51F6"/>
    <w:rsid w:val="002E31C4"/>
    <w:rsid w:val="002E3F4B"/>
    <w:rsid w:val="002F1752"/>
    <w:rsid w:val="002F523A"/>
    <w:rsid w:val="002F71FD"/>
    <w:rsid w:val="002F7FF0"/>
    <w:rsid w:val="00300C87"/>
    <w:rsid w:val="003045FC"/>
    <w:rsid w:val="00311241"/>
    <w:rsid w:val="003169BC"/>
    <w:rsid w:val="00316E50"/>
    <w:rsid w:val="003240E8"/>
    <w:rsid w:val="00327C1A"/>
    <w:rsid w:val="00327FBC"/>
    <w:rsid w:val="003313ED"/>
    <w:rsid w:val="00344CDE"/>
    <w:rsid w:val="00345CAB"/>
    <w:rsid w:val="003463A7"/>
    <w:rsid w:val="00350D15"/>
    <w:rsid w:val="003515B0"/>
    <w:rsid w:val="0036446B"/>
    <w:rsid w:val="00373334"/>
    <w:rsid w:val="003835D2"/>
    <w:rsid w:val="00387B51"/>
    <w:rsid w:val="00391C73"/>
    <w:rsid w:val="003934EC"/>
    <w:rsid w:val="003A0587"/>
    <w:rsid w:val="003A767B"/>
    <w:rsid w:val="003B20AC"/>
    <w:rsid w:val="003B2F5F"/>
    <w:rsid w:val="003B3BB5"/>
    <w:rsid w:val="003B4A18"/>
    <w:rsid w:val="003C0E62"/>
    <w:rsid w:val="003C13DF"/>
    <w:rsid w:val="003C1BA7"/>
    <w:rsid w:val="003C27B4"/>
    <w:rsid w:val="003C4C3F"/>
    <w:rsid w:val="003C4C5A"/>
    <w:rsid w:val="003D795F"/>
    <w:rsid w:val="003E6BEB"/>
    <w:rsid w:val="003F1CE7"/>
    <w:rsid w:val="003F22DF"/>
    <w:rsid w:val="003F3721"/>
    <w:rsid w:val="00402BA0"/>
    <w:rsid w:val="00403D9A"/>
    <w:rsid w:val="00403F12"/>
    <w:rsid w:val="00407E7F"/>
    <w:rsid w:val="00412550"/>
    <w:rsid w:val="00412C5F"/>
    <w:rsid w:val="00416B87"/>
    <w:rsid w:val="00417F94"/>
    <w:rsid w:val="00425386"/>
    <w:rsid w:val="004322E7"/>
    <w:rsid w:val="00432DBF"/>
    <w:rsid w:val="0043354E"/>
    <w:rsid w:val="00434013"/>
    <w:rsid w:val="00440E2E"/>
    <w:rsid w:val="00447F4B"/>
    <w:rsid w:val="004509CB"/>
    <w:rsid w:val="00451E88"/>
    <w:rsid w:val="00453561"/>
    <w:rsid w:val="00456CD1"/>
    <w:rsid w:val="00463882"/>
    <w:rsid w:val="004647CF"/>
    <w:rsid w:val="0047509C"/>
    <w:rsid w:val="0047722D"/>
    <w:rsid w:val="00494077"/>
    <w:rsid w:val="004942F0"/>
    <w:rsid w:val="00497346"/>
    <w:rsid w:val="00497409"/>
    <w:rsid w:val="00497EF0"/>
    <w:rsid w:val="004A0289"/>
    <w:rsid w:val="004A070D"/>
    <w:rsid w:val="004A598E"/>
    <w:rsid w:val="004A6287"/>
    <w:rsid w:val="004A7F32"/>
    <w:rsid w:val="004B419D"/>
    <w:rsid w:val="004C2398"/>
    <w:rsid w:val="004F0B86"/>
    <w:rsid w:val="004F5651"/>
    <w:rsid w:val="004F6F4B"/>
    <w:rsid w:val="005038E8"/>
    <w:rsid w:val="00503BF4"/>
    <w:rsid w:val="0050653C"/>
    <w:rsid w:val="005072B1"/>
    <w:rsid w:val="005129BE"/>
    <w:rsid w:val="005221EB"/>
    <w:rsid w:val="00525FB7"/>
    <w:rsid w:val="00526280"/>
    <w:rsid w:val="00531810"/>
    <w:rsid w:val="00533421"/>
    <w:rsid w:val="00533FC0"/>
    <w:rsid w:val="00534258"/>
    <w:rsid w:val="0053449E"/>
    <w:rsid w:val="005344C1"/>
    <w:rsid w:val="00536BC9"/>
    <w:rsid w:val="00540C0D"/>
    <w:rsid w:val="0054703E"/>
    <w:rsid w:val="00552FDE"/>
    <w:rsid w:val="00553191"/>
    <w:rsid w:val="00553B6D"/>
    <w:rsid w:val="00561108"/>
    <w:rsid w:val="005628EC"/>
    <w:rsid w:val="00565E40"/>
    <w:rsid w:val="005668BF"/>
    <w:rsid w:val="005742B5"/>
    <w:rsid w:val="00576BD8"/>
    <w:rsid w:val="00577BFF"/>
    <w:rsid w:val="005845C7"/>
    <w:rsid w:val="00584E18"/>
    <w:rsid w:val="0058748C"/>
    <w:rsid w:val="00593DAF"/>
    <w:rsid w:val="005A0FF5"/>
    <w:rsid w:val="005A7686"/>
    <w:rsid w:val="005A7D4B"/>
    <w:rsid w:val="005A7F2B"/>
    <w:rsid w:val="005B0F89"/>
    <w:rsid w:val="005B2128"/>
    <w:rsid w:val="005B2F1C"/>
    <w:rsid w:val="005B30EF"/>
    <w:rsid w:val="005B70FE"/>
    <w:rsid w:val="005C3F37"/>
    <w:rsid w:val="005C4425"/>
    <w:rsid w:val="005C4E05"/>
    <w:rsid w:val="005C609B"/>
    <w:rsid w:val="005D1F4B"/>
    <w:rsid w:val="005F146C"/>
    <w:rsid w:val="005F3FD2"/>
    <w:rsid w:val="005F41C6"/>
    <w:rsid w:val="005F63E6"/>
    <w:rsid w:val="005F7709"/>
    <w:rsid w:val="00600D17"/>
    <w:rsid w:val="00613DE6"/>
    <w:rsid w:val="00613F65"/>
    <w:rsid w:val="006179D4"/>
    <w:rsid w:val="00624DDA"/>
    <w:rsid w:val="00636495"/>
    <w:rsid w:val="00637BC5"/>
    <w:rsid w:val="00643401"/>
    <w:rsid w:val="00643ED7"/>
    <w:rsid w:val="00651AA4"/>
    <w:rsid w:val="00653F2D"/>
    <w:rsid w:val="0065488F"/>
    <w:rsid w:val="00656B79"/>
    <w:rsid w:val="00662433"/>
    <w:rsid w:val="00665292"/>
    <w:rsid w:val="00670AD7"/>
    <w:rsid w:val="0067140F"/>
    <w:rsid w:val="0067219A"/>
    <w:rsid w:val="006751ED"/>
    <w:rsid w:val="0068385E"/>
    <w:rsid w:val="006840F3"/>
    <w:rsid w:val="00685804"/>
    <w:rsid w:val="006874BE"/>
    <w:rsid w:val="00691A8C"/>
    <w:rsid w:val="006A4083"/>
    <w:rsid w:val="006A513A"/>
    <w:rsid w:val="006A5D26"/>
    <w:rsid w:val="006D3F02"/>
    <w:rsid w:val="006D75D7"/>
    <w:rsid w:val="006D79CA"/>
    <w:rsid w:val="006E2E90"/>
    <w:rsid w:val="006E55A8"/>
    <w:rsid w:val="006E5BCE"/>
    <w:rsid w:val="006F122B"/>
    <w:rsid w:val="006F31A2"/>
    <w:rsid w:val="007016DC"/>
    <w:rsid w:val="00705351"/>
    <w:rsid w:val="0071152F"/>
    <w:rsid w:val="007164DB"/>
    <w:rsid w:val="0071749C"/>
    <w:rsid w:val="00717506"/>
    <w:rsid w:val="00717778"/>
    <w:rsid w:val="00725C34"/>
    <w:rsid w:val="00726EED"/>
    <w:rsid w:val="00727CD7"/>
    <w:rsid w:val="0073538A"/>
    <w:rsid w:val="007361CC"/>
    <w:rsid w:val="007377F2"/>
    <w:rsid w:val="00741026"/>
    <w:rsid w:val="0074123B"/>
    <w:rsid w:val="00747A71"/>
    <w:rsid w:val="00751A5D"/>
    <w:rsid w:val="00752643"/>
    <w:rsid w:val="00752973"/>
    <w:rsid w:val="007530C6"/>
    <w:rsid w:val="00762F1B"/>
    <w:rsid w:val="00764D24"/>
    <w:rsid w:val="0076615D"/>
    <w:rsid w:val="00767907"/>
    <w:rsid w:val="00767A5A"/>
    <w:rsid w:val="007754B9"/>
    <w:rsid w:val="00786195"/>
    <w:rsid w:val="00787248"/>
    <w:rsid w:val="007914B5"/>
    <w:rsid w:val="00795805"/>
    <w:rsid w:val="007A05A7"/>
    <w:rsid w:val="007A0EB5"/>
    <w:rsid w:val="007A362A"/>
    <w:rsid w:val="007A4B83"/>
    <w:rsid w:val="007B2E5A"/>
    <w:rsid w:val="007C03CF"/>
    <w:rsid w:val="007C0A23"/>
    <w:rsid w:val="007C7D3B"/>
    <w:rsid w:val="007D3537"/>
    <w:rsid w:val="007D36B5"/>
    <w:rsid w:val="007D39E1"/>
    <w:rsid w:val="007D4114"/>
    <w:rsid w:val="007D49AE"/>
    <w:rsid w:val="007E03A3"/>
    <w:rsid w:val="007E48F3"/>
    <w:rsid w:val="007F0A12"/>
    <w:rsid w:val="00803D6F"/>
    <w:rsid w:val="00805B73"/>
    <w:rsid w:val="008063DE"/>
    <w:rsid w:val="00807AC6"/>
    <w:rsid w:val="00810ECD"/>
    <w:rsid w:val="008120A5"/>
    <w:rsid w:val="00815198"/>
    <w:rsid w:val="00821945"/>
    <w:rsid w:val="00821A5A"/>
    <w:rsid w:val="00826C0B"/>
    <w:rsid w:val="00826C13"/>
    <w:rsid w:val="00830435"/>
    <w:rsid w:val="00836D68"/>
    <w:rsid w:val="00837F86"/>
    <w:rsid w:val="00850019"/>
    <w:rsid w:val="0085213D"/>
    <w:rsid w:val="008533DE"/>
    <w:rsid w:val="008552F8"/>
    <w:rsid w:val="008555BA"/>
    <w:rsid w:val="0086011E"/>
    <w:rsid w:val="00860AA7"/>
    <w:rsid w:val="00860FF2"/>
    <w:rsid w:val="00875923"/>
    <w:rsid w:val="00881B91"/>
    <w:rsid w:val="008838BB"/>
    <w:rsid w:val="00883CE5"/>
    <w:rsid w:val="0088766A"/>
    <w:rsid w:val="00893193"/>
    <w:rsid w:val="00893FDA"/>
    <w:rsid w:val="00894FCE"/>
    <w:rsid w:val="00896C0D"/>
    <w:rsid w:val="008A2016"/>
    <w:rsid w:val="008A2238"/>
    <w:rsid w:val="008A6815"/>
    <w:rsid w:val="008B1499"/>
    <w:rsid w:val="008B342B"/>
    <w:rsid w:val="008B377D"/>
    <w:rsid w:val="008B397F"/>
    <w:rsid w:val="008B49DB"/>
    <w:rsid w:val="008B6487"/>
    <w:rsid w:val="008B66DD"/>
    <w:rsid w:val="008C0F64"/>
    <w:rsid w:val="008C2C32"/>
    <w:rsid w:val="008C4581"/>
    <w:rsid w:val="008E47AF"/>
    <w:rsid w:val="008F0F38"/>
    <w:rsid w:val="008F2CFA"/>
    <w:rsid w:val="008F72C3"/>
    <w:rsid w:val="00900A54"/>
    <w:rsid w:val="009115ED"/>
    <w:rsid w:val="00924D8B"/>
    <w:rsid w:val="00926CE5"/>
    <w:rsid w:val="00932525"/>
    <w:rsid w:val="00935B92"/>
    <w:rsid w:val="00942CF2"/>
    <w:rsid w:val="00943286"/>
    <w:rsid w:val="009466F9"/>
    <w:rsid w:val="009564A7"/>
    <w:rsid w:val="00960A41"/>
    <w:rsid w:val="009728E2"/>
    <w:rsid w:val="00980295"/>
    <w:rsid w:val="0098489C"/>
    <w:rsid w:val="009858A3"/>
    <w:rsid w:val="009861EB"/>
    <w:rsid w:val="00993F66"/>
    <w:rsid w:val="009975EF"/>
    <w:rsid w:val="009A29B7"/>
    <w:rsid w:val="009B5431"/>
    <w:rsid w:val="009B66F3"/>
    <w:rsid w:val="009C2D1A"/>
    <w:rsid w:val="009C34E6"/>
    <w:rsid w:val="009C4E05"/>
    <w:rsid w:val="009C749C"/>
    <w:rsid w:val="009D2C0B"/>
    <w:rsid w:val="009D3749"/>
    <w:rsid w:val="009E77C7"/>
    <w:rsid w:val="00A01225"/>
    <w:rsid w:val="00A0139C"/>
    <w:rsid w:val="00A0338E"/>
    <w:rsid w:val="00A07E8D"/>
    <w:rsid w:val="00A15750"/>
    <w:rsid w:val="00A16B03"/>
    <w:rsid w:val="00A258CD"/>
    <w:rsid w:val="00A3703C"/>
    <w:rsid w:val="00A55AB0"/>
    <w:rsid w:val="00A560C5"/>
    <w:rsid w:val="00A66C6A"/>
    <w:rsid w:val="00A66D51"/>
    <w:rsid w:val="00A715A2"/>
    <w:rsid w:val="00A768C4"/>
    <w:rsid w:val="00A82742"/>
    <w:rsid w:val="00A849CE"/>
    <w:rsid w:val="00A871BF"/>
    <w:rsid w:val="00A93DC3"/>
    <w:rsid w:val="00AA0539"/>
    <w:rsid w:val="00AB172B"/>
    <w:rsid w:val="00AB38B1"/>
    <w:rsid w:val="00AB7F62"/>
    <w:rsid w:val="00AC2A31"/>
    <w:rsid w:val="00AC4813"/>
    <w:rsid w:val="00AC546B"/>
    <w:rsid w:val="00AC62CA"/>
    <w:rsid w:val="00AD0817"/>
    <w:rsid w:val="00AD324B"/>
    <w:rsid w:val="00AE4232"/>
    <w:rsid w:val="00AF47AA"/>
    <w:rsid w:val="00B00F58"/>
    <w:rsid w:val="00B0346D"/>
    <w:rsid w:val="00B069CA"/>
    <w:rsid w:val="00B1084F"/>
    <w:rsid w:val="00B2425F"/>
    <w:rsid w:val="00B25B97"/>
    <w:rsid w:val="00B303A3"/>
    <w:rsid w:val="00B37489"/>
    <w:rsid w:val="00B42CBE"/>
    <w:rsid w:val="00B45654"/>
    <w:rsid w:val="00B5039A"/>
    <w:rsid w:val="00B54465"/>
    <w:rsid w:val="00B54DFA"/>
    <w:rsid w:val="00B55841"/>
    <w:rsid w:val="00B55A44"/>
    <w:rsid w:val="00B625B8"/>
    <w:rsid w:val="00B63E01"/>
    <w:rsid w:val="00B64AB1"/>
    <w:rsid w:val="00B73141"/>
    <w:rsid w:val="00B751FA"/>
    <w:rsid w:val="00B77017"/>
    <w:rsid w:val="00B86437"/>
    <w:rsid w:val="00B932F3"/>
    <w:rsid w:val="00BA0B3E"/>
    <w:rsid w:val="00BA332D"/>
    <w:rsid w:val="00BB1AFB"/>
    <w:rsid w:val="00BB43CC"/>
    <w:rsid w:val="00BB6EFD"/>
    <w:rsid w:val="00BB7F85"/>
    <w:rsid w:val="00BC00EC"/>
    <w:rsid w:val="00BC20DF"/>
    <w:rsid w:val="00BD0AA7"/>
    <w:rsid w:val="00BD4C71"/>
    <w:rsid w:val="00BD55A7"/>
    <w:rsid w:val="00BD619E"/>
    <w:rsid w:val="00BD6A3B"/>
    <w:rsid w:val="00BF2656"/>
    <w:rsid w:val="00BF7E4C"/>
    <w:rsid w:val="00C02F1D"/>
    <w:rsid w:val="00C043F1"/>
    <w:rsid w:val="00C1069C"/>
    <w:rsid w:val="00C10886"/>
    <w:rsid w:val="00C151E9"/>
    <w:rsid w:val="00C2312A"/>
    <w:rsid w:val="00C23363"/>
    <w:rsid w:val="00C239C8"/>
    <w:rsid w:val="00C26057"/>
    <w:rsid w:val="00C326AF"/>
    <w:rsid w:val="00C445DA"/>
    <w:rsid w:val="00C5509E"/>
    <w:rsid w:val="00C56455"/>
    <w:rsid w:val="00C61BF0"/>
    <w:rsid w:val="00C64261"/>
    <w:rsid w:val="00C64DCC"/>
    <w:rsid w:val="00C80C65"/>
    <w:rsid w:val="00C820B2"/>
    <w:rsid w:val="00C86986"/>
    <w:rsid w:val="00C91207"/>
    <w:rsid w:val="00C91B4D"/>
    <w:rsid w:val="00C91FEC"/>
    <w:rsid w:val="00C94624"/>
    <w:rsid w:val="00C974D6"/>
    <w:rsid w:val="00C97834"/>
    <w:rsid w:val="00CA2EF7"/>
    <w:rsid w:val="00CA415E"/>
    <w:rsid w:val="00CB0BD8"/>
    <w:rsid w:val="00CD4FB3"/>
    <w:rsid w:val="00CE2AB9"/>
    <w:rsid w:val="00CE2F98"/>
    <w:rsid w:val="00CF0C64"/>
    <w:rsid w:val="00D054C4"/>
    <w:rsid w:val="00D0690D"/>
    <w:rsid w:val="00D13D0D"/>
    <w:rsid w:val="00D14A17"/>
    <w:rsid w:val="00D1796E"/>
    <w:rsid w:val="00D229D6"/>
    <w:rsid w:val="00D23C44"/>
    <w:rsid w:val="00D25DEF"/>
    <w:rsid w:val="00D2772A"/>
    <w:rsid w:val="00D314E9"/>
    <w:rsid w:val="00D32BD8"/>
    <w:rsid w:val="00D415A8"/>
    <w:rsid w:val="00D43D79"/>
    <w:rsid w:val="00D462E0"/>
    <w:rsid w:val="00D537C1"/>
    <w:rsid w:val="00D55886"/>
    <w:rsid w:val="00D55D34"/>
    <w:rsid w:val="00D625D7"/>
    <w:rsid w:val="00D62811"/>
    <w:rsid w:val="00D7772D"/>
    <w:rsid w:val="00D77CD3"/>
    <w:rsid w:val="00D77DAE"/>
    <w:rsid w:val="00DB4857"/>
    <w:rsid w:val="00DC0E03"/>
    <w:rsid w:val="00DC3151"/>
    <w:rsid w:val="00DC6CC3"/>
    <w:rsid w:val="00DC71A1"/>
    <w:rsid w:val="00DD0A4E"/>
    <w:rsid w:val="00DD26B0"/>
    <w:rsid w:val="00DD6AC8"/>
    <w:rsid w:val="00DE026F"/>
    <w:rsid w:val="00DE0B42"/>
    <w:rsid w:val="00DE19DD"/>
    <w:rsid w:val="00DE231E"/>
    <w:rsid w:val="00E04217"/>
    <w:rsid w:val="00E04E23"/>
    <w:rsid w:val="00E113BF"/>
    <w:rsid w:val="00E12C0A"/>
    <w:rsid w:val="00E14BFC"/>
    <w:rsid w:val="00E22269"/>
    <w:rsid w:val="00E42879"/>
    <w:rsid w:val="00E42D88"/>
    <w:rsid w:val="00E4574E"/>
    <w:rsid w:val="00E53A50"/>
    <w:rsid w:val="00E57946"/>
    <w:rsid w:val="00E61A72"/>
    <w:rsid w:val="00E61CFA"/>
    <w:rsid w:val="00E71E31"/>
    <w:rsid w:val="00E73F9A"/>
    <w:rsid w:val="00E86676"/>
    <w:rsid w:val="00E86E53"/>
    <w:rsid w:val="00E90B6D"/>
    <w:rsid w:val="00E965C4"/>
    <w:rsid w:val="00EA1A35"/>
    <w:rsid w:val="00EA24A6"/>
    <w:rsid w:val="00EA4310"/>
    <w:rsid w:val="00EB4BE4"/>
    <w:rsid w:val="00EC23DF"/>
    <w:rsid w:val="00ED6986"/>
    <w:rsid w:val="00ED6D99"/>
    <w:rsid w:val="00EE06C0"/>
    <w:rsid w:val="00EE31F1"/>
    <w:rsid w:val="00F0016F"/>
    <w:rsid w:val="00F01BA0"/>
    <w:rsid w:val="00F033E1"/>
    <w:rsid w:val="00F072CE"/>
    <w:rsid w:val="00F20995"/>
    <w:rsid w:val="00F231B6"/>
    <w:rsid w:val="00F2353C"/>
    <w:rsid w:val="00F334E5"/>
    <w:rsid w:val="00F34E4E"/>
    <w:rsid w:val="00F40B42"/>
    <w:rsid w:val="00F4731E"/>
    <w:rsid w:val="00F5057B"/>
    <w:rsid w:val="00F51485"/>
    <w:rsid w:val="00F56AD8"/>
    <w:rsid w:val="00F56B31"/>
    <w:rsid w:val="00F6022A"/>
    <w:rsid w:val="00F67AAB"/>
    <w:rsid w:val="00F704B8"/>
    <w:rsid w:val="00F751E1"/>
    <w:rsid w:val="00F84F2B"/>
    <w:rsid w:val="00F879D2"/>
    <w:rsid w:val="00F90F77"/>
    <w:rsid w:val="00F96D7D"/>
    <w:rsid w:val="00FA299C"/>
    <w:rsid w:val="00FA5903"/>
    <w:rsid w:val="00FB5841"/>
    <w:rsid w:val="00FC21D6"/>
    <w:rsid w:val="00FC3082"/>
    <w:rsid w:val="00FC6FB3"/>
    <w:rsid w:val="00FD19D3"/>
    <w:rsid w:val="00FD4C69"/>
    <w:rsid w:val="00FD66D6"/>
    <w:rsid w:val="00FD73F4"/>
    <w:rsid w:val="00FE2DFD"/>
    <w:rsid w:val="00FE3AB5"/>
    <w:rsid w:val="00FE4DAE"/>
    <w:rsid w:val="00FE7804"/>
    <w:rsid w:val="00FF0181"/>
    <w:rsid w:val="00FF1480"/>
    <w:rsid w:val="00FF1616"/>
    <w:rsid w:val="00FF5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9DB8A"/>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Char"/>
    <w:basedOn w:val="Normal"/>
    <w:link w:val="FootnoteTextChar"/>
    <w:unhideWhenUsed/>
    <w:rsid w:val="00561108"/>
    <w:rPr>
      <w:sz w:val="20"/>
      <w:szCs w:val="20"/>
    </w:rPr>
  </w:style>
  <w:style w:type="character" w:customStyle="1" w:styleId="FootnoteTextChar">
    <w:name w:val="Footnote Text Char"/>
    <w:aliases w:val=" Char Char,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Revision">
    <w:name w:val="Revision"/>
    <w:hidden/>
    <w:uiPriority w:val="99"/>
    <w:semiHidden/>
    <w:rsid w:val="004A7F32"/>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1352992450">
      <w:bodyDiv w:val="1"/>
      <w:marLeft w:val="0"/>
      <w:marRight w:val="0"/>
      <w:marTop w:val="0"/>
      <w:marBottom w:val="0"/>
      <w:divBdr>
        <w:top w:val="none" w:sz="0" w:space="0" w:color="auto"/>
        <w:left w:val="none" w:sz="0" w:space="0" w:color="auto"/>
        <w:bottom w:val="none" w:sz="0" w:space="0" w:color="auto"/>
        <w:right w:val="none" w:sz="0" w:space="0" w:color="auto"/>
      </w:divBdr>
    </w:div>
    <w:div w:id="156501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71497FA6D03484492A3C55340FFA5D2" ma:contentTypeVersion="8" ma:contentTypeDescription="Kurkite naują dokumentą." ma:contentTypeScope="" ma:versionID="770a655a38679b0522b6e2e4ecabadaa">
  <xsd:schema xmlns:xsd="http://www.w3.org/2001/XMLSchema" xmlns:xs="http://www.w3.org/2001/XMLSchema" xmlns:p="http://schemas.microsoft.com/office/2006/metadata/properties" xmlns:ns3="63ea1ca3-8f38-4500-96ce-230198b43129" xmlns:ns4="e8a22e45-737a-4a4b-8aed-9480865325c7" targetNamespace="http://schemas.microsoft.com/office/2006/metadata/properties" ma:root="true" ma:fieldsID="45e9d92a9d786ef15b460babddb937ce" ns3:_="" ns4:_="">
    <xsd:import namespace="63ea1ca3-8f38-4500-96ce-230198b43129"/>
    <xsd:import namespace="e8a22e45-737a-4a4b-8aed-9480865325c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a1ca3-8f38-4500-96ce-230198b431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a22e45-737a-4a4b-8aed-9480865325c7"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048B50-D777-4F2B-AA31-40A5BFCC825D}">
  <ds:schemaRefs>
    <ds:schemaRef ds:uri="http://schemas.microsoft.com/sharepoint/v3/contenttype/forms"/>
  </ds:schemaRefs>
</ds:datastoreItem>
</file>

<file path=customXml/itemProps2.xml><?xml version="1.0" encoding="utf-8"?>
<ds:datastoreItem xmlns:ds="http://schemas.openxmlformats.org/officeDocument/2006/customXml" ds:itemID="{D8A5F0DD-A1B3-4EF4-ACDA-80984E92D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a1ca3-8f38-4500-96ce-230198b43129"/>
    <ds:schemaRef ds:uri="e8a22e45-737a-4a4b-8aed-9480865325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8C66E-463D-4D20-A673-EA7ADA6A9954}">
  <ds:schemaRefs>
    <ds:schemaRef ds:uri="http://schemas.openxmlformats.org/officeDocument/2006/bibliography"/>
  </ds:schemaRefs>
</ds:datastoreItem>
</file>

<file path=customXml/itemProps4.xml><?xml version="1.0" encoding="utf-8"?>
<ds:datastoreItem xmlns:ds="http://schemas.openxmlformats.org/officeDocument/2006/customXml" ds:itemID="{0E63530C-BFD5-4A9C-B16B-275FFCE69A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10</Pages>
  <Words>14445</Words>
  <Characters>8235</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43</cp:revision>
  <cp:lastPrinted>2021-05-17T15:46:00Z</cp:lastPrinted>
  <dcterms:created xsi:type="dcterms:W3CDTF">2023-07-25T11:35:00Z</dcterms:created>
  <dcterms:modified xsi:type="dcterms:W3CDTF">2025-09-15T10:30:00Z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0x010100A71497FA6D03484492A3C55340FFA5D2</vt:lpwstr>
  </property>
</Properties>
</file>